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44D" w:rsidRPr="0065244D" w:rsidRDefault="0065244D" w:rsidP="0065244D">
      <w:pPr>
        <w:keepNext/>
        <w:keepLines/>
        <w:spacing w:before="260" w:after="260" w:line="416" w:lineRule="auto"/>
        <w:jc w:val="center"/>
        <w:outlineLvl w:val="1"/>
        <w:rPr>
          <w:rFonts w:ascii="Arial" w:eastAsia="黑体" w:hAnsi="Arial" w:hint="eastAsia"/>
          <w:b/>
          <w:bCs/>
          <w:color w:val="000000" w:themeColor="text1"/>
          <w:kern w:val="0"/>
          <w:sz w:val="30"/>
          <w:szCs w:val="30"/>
          <w:lang/>
        </w:rPr>
      </w:pPr>
      <w:proofErr w:type="spellStart"/>
      <w:r w:rsidRPr="0065244D">
        <w:rPr>
          <w:rFonts w:ascii="Arial" w:eastAsia="黑体" w:hAnsi="Arial" w:hint="eastAsia"/>
          <w:b/>
          <w:bCs/>
          <w:color w:val="000000" w:themeColor="text1"/>
          <w:kern w:val="0"/>
          <w:sz w:val="32"/>
          <w:szCs w:val="32"/>
          <w:lang/>
        </w:rPr>
        <w:t>招标项目采购需求</w:t>
      </w:r>
      <w:proofErr w:type="spellEnd"/>
    </w:p>
    <w:p w:rsidR="0065244D" w:rsidRPr="0065244D" w:rsidRDefault="0065244D" w:rsidP="0065244D">
      <w:pPr>
        <w:spacing w:line="360" w:lineRule="exact"/>
        <w:jc w:val="left"/>
        <w:rPr>
          <w:rFonts w:ascii="宋体" w:hAnsi="宋体" w:hint="eastAsia"/>
          <w:b/>
          <w:color w:val="000000" w:themeColor="text1"/>
          <w:szCs w:val="21"/>
        </w:rPr>
      </w:pPr>
      <w:r w:rsidRPr="0065244D">
        <w:rPr>
          <w:rFonts w:ascii="宋体" w:hAnsi="宋体" w:hint="eastAsia"/>
          <w:b/>
          <w:color w:val="000000" w:themeColor="text1"/>
          <w:szCs w:val="21"/>
        </w:rPr>
        <w:t>说明：</w:t>
      </w:r>
    </w:p>
    <w:p w:rsidR="0065244D" w:rsidRPr="0065244D" w:rsidRDefault="0065244D" w:rsidP="0065244D">
      <w:pPr>
        <w:spacing w:line="360" w:lineRule="exact"/>
        <w:ind w:firstLineChars="202" w:firstLine="424"/>
        <w:jc w:val="left"/>
        <w:rPr>
          <w:rFonts w:ascii="宋体" w:hAnsi="宋体" w:hint="eastAsia"/>
          <w:color w:val="000000" w:themeColor="text1"/>
          <w:szCs w:val="21"/>
        </w:rPr>
      </w:pPr>
      <w:r w:rsidRPr="0065244D">
        <w:rPr>
          <w:rFonts w:ascii="宋体" w:hAnsi="宋体" w:hint="eastAsia"/>
          <w:color w:val="000000" w:themeColor="text1"/>
          <w:szCs w:val="21"/>
        </w:rPr>
        <w:t>1.</w:t>
      </w:r>
      <w:proofErr w:type="gramStart"/>
      <w:r w:rsidRPr="0065244D">
        <w:rPr>
          <w:rFonts w:ascii="宋体" w:hAnsi="宋体" w:hint="eastAsia"/>
          <w:color w:val="000000" w:themeColor="text1"/>
          <w:szCs w:val="21"/>
        </w:rPr>
        <w:t>本需求</w:t>
      </w:r>
      <w:proofErr w:type="gramEnd"/>
      <w:r w:rsidRPr="0065244D">
        <w:rPr>
          <w:rFonts w:ascii="宋体" w:hAnsi="宋体" w:hint="eastAsia"/>
          <w:color w:val="000000" w:themeColor="text1"/>
          <w:szCs w:val="21"/>
        </w:rPr>
        <w:t>表中如列有品牌，该</w:t>
      </w:r>
      <w:proofErr w:type="gramStart"/>
      <w:r w:rsidRPr="0065244D">
        <w:rPr>
          <w:rFonts w:ascii="宋体" w:hAnsi="宋体" w:hint="eastAsia"/>
          <w:color w:val="000000" w:themeColor="text1"/>
          <w:szCs w:val="21"/>
        </w:rPr>
        <w:t>品牌仅</w:t>
      </w:r>
      <w:proofErr w:type="gramEnd"/>
      <w:r w:rsidRPr="0065244D">
        <w:rPr>
          <w:rFonts w:ascii="宋体" w:hAnsi="宋体" w:hint="eastAsia"/>
          <w:color w:val="000000" w:themeColor="text1"/>
          <w:szCs w:val="21"/>
        </w:rPr>
        <w:t>起参考作用，投标人可选用其他品牌产品参与投标，但这些替代的品牌产品要实质上相当于或优于参考品牌产品。</w:t>
      </w:r>
    </w:p>
    <w:p w:rsidR="0065244D" w:rsidRPr="0065244D" w:rsidRDefault="0065244D" w:rsidP="0065244D">
      <w:pPr>
        <w:spacing w:line="360" w:lineRule="exact"/>
        <w:ind w:firstLineChars="202" w:firstLine="424"/>
        <w:jc w:val="left"/>
        <w:rPr>
          <w:rFonts w:ascii="宋体" w:hAnsi="宋体" w:hint="eastAsia"/>
          <w:color w:val="000000" w:themeColor="text1"/>
          <w:szCs w:val="21"/>
        </w:rPr>
      </w:pPr>
      <w:r w:rsidRPr="0065244D">
        <w:rPr>
          <w:rFonts w:ascii="宋体" w:hAnsi="宋体" w:hint="eastAsia"/>
          <w:color w:val="000000" w:themeColor="text1"/>
          <w:szCs w:val="21"/>
        </w:rPr>
        <w:t>2.</w:t>
      </w:r>
      <w:proofErr w:type="gramStart"/>
      <w:r w:rsidRPr="0065244D">
        <w:rPr>
          <w:rFonts w:ascii="宋体" w:hAnsi="宋体" w:hint="eastAsia"/>
          <w:color w:val="000000" w:themeColor="text1"/>
          <w:szCs w:val="21"/>
        </w:rPr>
        <w:t>本需求</w:t>
      </w:r>
      <w:proofErr w:type="gramEnd"/>
      <w:r w:rsidRPr="0065244D">
        <w:rPr>
          <w:rFonts w:ascii="宋体" w:hAnsi="宋体" w:hint="eastAsia"/>
          <w:color w:val="000000" w:themeColor="text1"/>
          <w:szCs w:val="21"/>
        </w:rPr>
        <w:t>表中“项目需要及技术需求”不明确或有误的，请以详细正确的技术参数进行响应并承诺，同时填写“开标一览表”和“技术响应表”。</w:t>
      </w:r>
    </w:p>
    <w:p w:rsidR="0065244D" w:rsidRPr="0065244D" w:rsidRDefault="0065244D" w:rsidP="0065244D">
      <w:pPr>
        <w:spacing w:line="360" w:lineRule="exact"/>
        <w:ind w:firstLineChars="202" w:firstLine="426"/>
        <w:jc w:val="left"/>
        <w:rPr>
          <w:rFonts w:ascii="宋体" w:hAnsi="宋体" w:hint="eastAsia"/>
          <w:b/>
          <w:color w:val="000000" w:themeColor="text1"/>
          <w:szCs w:val="21"/>
        </w:rPr>
      </w:pPr>
      <w:r w:rsidRPr="0065244D">
        <w:rPr>
          <w:rFonts w:ascii="宋体" w:hAnsi="宋体" w:hint="eastAsia"/>
          <w:b/>
          <w:color w:val="000000" w:themeColor="text1"/>
          <w:szCs w:val="21"/>
        </w:rPr>
        <w:t>3.</w:t>
      </w:r>
      <w:r w:rsidRPr="0065244D">
        <w:rPr>
          <w:rFonts w:ascii="宋体" w:hAnsi="宋体" w:hint="eastAsia"/>
          <w:b/>
          <w:color w:val="000000" w:themeColor="text1"/>
          <w:szCs w:val="21"/>
          <w:u w:val="single"/>
        </w:rPr>
        <w:t>本章采购需求表中，凡标注“●”符号的条款为关键技术要求、标注“▼”符号的条款为重要条款，有负偏离（或未作响应）的作扣分处理（具体见本招标文件第四章“评标办法及评分标准”）。凡标注“▲”号的条款或要求不允许有负偏离，否则投标无效；未标注“●”、“▼”、“▲”号的技术要求或条款或要求存在负偏离（或未作响应）达5项（含）</w:t>
      </w:r>
      <w:proofErr w:type="gramStart"/>
      <w:r w:rsidRPr="0065244D">
        <w:rPr>
          <w:rFonts w:ascii="宋体" w:hAnsi="宋体" w:hint="eastAsia"/>
          <w:b/>
          <w:color w:val="000000" w:themeColor="text1"/>
          <w:szCs w:val="21"/>
          <w:u w:val="single"/>
        </w:rPr>
        <w:t>数以上</w:t>
      </w:r>
      <w:proofErr w:type="gramEnd"/>
      <w:r w:rsidRPr="0065244D">
        <w:rPr>
          <w:rFonts w:ascii="宋体" w:hAnsi="宋体" w:hint="eastAsia"/>
          <w:b/>
          <w:color w:val="000000" w:themeColor="text1"/>
          <w:szCs w:val="21"/>
          <w:u w:val="single"/>
        </w:rPr>
        <w:t>的投标无效</w:t>
      </w:r>
      <w:r w:rsidRPr="0065244D">
        <w:rPr>
          <w:rFonts w:ascii="宋体" w:hAnsi="宋体" w:hint="eastAsia"/>
          <w:b/>
          <w:color w:val="000000" w:themeColor="text1"/>
          <w:szCs w:val="21"/>
        </w:rPr>
        <w:t>。</w:t>
      </w:r>
    </w:p>
    <w:p w:rsidR="0065244D" w:rsidRPr="0065244D" w:rsidRDefault="0065244D" w:rsidP="0065244D">
      <w:pPr>
        <w:spacing w:line="360" w:lineRule="exact"/>
        <w:ind w:firstLineChars="202" w:firstLine="424"/>
        <w:jc w:val="left"/>
        <w:rPr>
          <w:rFonts w:ascii="宋体" w:hAnsi="宋体" w:hint="eastAsia"/>
          <w:color w:val="000000" w:themeColor="text1"/>
          <w:szCs w:val="21"/>
        </w:rPr>
      </w:pPr>
      <w:r w:rsidRPr="0065244D">
        <w:rPr>
          <w:rFonts w:ascii="宋体" w:hAnsi="宋体" w:hint="eastAsia"/>
          <w:color w:val="000000" w:themeColor="text1"/>
          <w:szCs w:val="21"/>
        </w:rPr>
        <w:t>4.投标人必须自行为其投标产品侵犯其他投标人或专利人的专利成果承担相应法律责任；同时，具有产品专利的投标人应在其投标文件中提供与其自有产品专利相关的有效证明材料，否则，不能就其产品的专利在本项目投标过程中被侵权问题提出异议。</w:t>
      </w:r>
    </w:p>
    <w:p w:rsidR="0065244D" w:rsidRPr="0065244D" w:rsidRDefault="0065244D" w:rsidP="0065244D">
      <w:pPr>
        <w:spacing w:line="360" w:lineRule="exact"/>
        <w:ind w:firstLineChars="202" w:firstLine="426"/>
        <w:jc w:val="left"/>
        <w:rPr>
          <w:rFonts w:ascii="宋体" w:hAnsi="宋体" w:hint="eastAsia"/>
          <w:b/>
          <w:color w:val="000000" w:themeColor="text1"/>
          <w:szCs w:val="21"/>
        </w:rPr>
      </w:pPr>
      <w:r w:rsidRPr="0065244D">
        <w:rPr>
          <w:rFonts w:ascii="宋体" w:hAnsi="宋体" w:hint="eastAsia"/>
          <w:b/>
          <w:color w:val="000000" w:themeColor="text1"/>
          <w:szCs w:val="21"/>
        </w:rPr>
        <w:t>5.招标文件中所要求提供的证明材料，如为英文文本的请同时提供中文译本。</w:t>
      </w:r>
    </w:p>
    <w:p w:rsidR="0065244D" w:rsidRPr="0065244D" w:rsidRDefault="0065244D" w:rsidP="0065244D">
      <w:pPr>
        <w:spacing w:line="360" w:lineRule="exact"/>
        <w:ind w:firstLineChars="202" w:firstLine="426"/>
        <w:jc w:val="left"/>
        <w:rPr>
          <w:rFonts w:ascii="宋体" w:hAnsi="宋体" w:hint="eastAsia"/>
          <w:b/>
          <w:color w:val="000000" w:themeColor="text1"/>
          <w:szCs w:val="21"/>
        </w:rPr>
      </w:pPr>
      <w:r w:rsidRPr="0065244D">
        <w:rPr>
          <w:rFonts w:ascii="宋体" w:hAnsi="宋体" w:hint="eastAsia"/>
          <w:b/>
          <w:color w:val="000000" w:themeColor="text1"/>
          <w:szCs w:val="21"/>
        </w:rPr>
        <w:t>6.项目采购需求具有国家或其他强制性标准、规范等要求的，投标文件中必须提供相关强制性认证资料，否则投标无效。</w:t>
      </w:r>
    </w:p>
    <w:p w:rsidR="0065244D" w:rsidRPr="0065244D" w:rsidRDefault="0065244D" w:rsidP="0065244D">
      <w:pPr>
        <w:spacing w:line="360" w:lineRule="exact"/>
        <w:ind w:firstLineChars="202" w:firstLine="426"/>
        <w:jc w:val="left"/>
        <w:rPr>
          <w:rFonts w:ascii="宋体" w:hAnsi="宋体" w:hint="eastAsia"/>
          <w:b/>
          <w:color w:val="000000" w:themeColor="text1"/>
          <w:szCs w:val="21"/>
        </w:rPr>
      </w:pPr>
      <w:r w:rsidRPr="0065244D">
        <w:rPr>
          <w:rFonts w:ascii="宋体" w:hAnsi="宋体" w:hint="eastAsia"/>
          <w:b/>
          <w:color w:val="000000" w:themeColor="text1"/>
          <w:szCs w:val="21"/>
        </w:rPr>
        <w:t>7.本采购需求中技术要求所使用的标准或应用标准如与投标人所执行的标准不一致时，按最新标准或较高标准执行。</w:t>
      </w:r>
    </w:p>
    <w:p w:rsidR="0065244D" w:rsidRPr="0065244D" w:rsidRDefault="0065244D" w:rsidP="0065244D">
      <w:pPr>
        <w:spacing w:line="360" w:lineRule="exact"/>
        <w:ind w:firstLineChars="202" w:firstLine="426"/>
        <w:jc w:val="left"/>
        <w:rPr>
          <w:rFonts w:ascii="宋体" w:hAnsi="宋体" w:hint="eastAsia"/>
          <w:b/>
          <w:color w:val="000000" w:themeColor="text1"/>
          <w:szCs w:val="21"/>
        </w:rPr>
      </w:pPr>
      <w:r w:rsidRPr="0065244D">
        <w:rPr>
          <w:rFonts w:ascii="宋体" w:hAnsi="宋体" w:hint="eastAsia"/>
          <w:b/>
          <w:color w:val="000000" w:themeColor="text1"/>
          <w:szCs w:val="21"/>
        </w:rPr>
        <w:t>8.本项目需求一览表中内容如与第五章“合同主要条款格式”相关条款不一致的，以本表为准。</w:t>
      </w:r>
    </w:p>
    <w:p w:rsidR="0065244D" w:rsidRPr="0065244D" w:rsidRDefault="0065244D" w:rsidP="0065244D">
      <w:pPr>
        <w:spacing w:line="360" w:lineRule="exact"/>
        <w:ind w:firstLineChars="202" w:firstLine="426"/>
        <w:jc w:val="left"/>
        <w:rPr>
          <w:rFonts w:ascii="宋体" w:hAnsi="宋体" w:hint="eastAsia"/>
          <w:b/>
          <w:color w:val="000000" w:themeColor="text1"/>
          <w:szCs w:val="21"/>
        </w:rPr>
      </w:pPr>
    </w:p>
    <w:tbl>
      <w:tblPr>
        <w:tblW w:w="5000" w:type="pct"/>
        <w:tblBorders>
          <w:top w:val="single" w:sz="4" w:space="0" w:color="auto"/>
          <w:left w:val="single" w:sz="4" w:space="0" w:color="auto"/>
          <w:bottom w:val="single" w:sz="4" w:space="0" w:color="auto"/>
          <w:right w:val="single" w:sz="4" w:space="0" w:color="auto"/>
        </w:tblBorders>
        <w:tblLook w:val="0000"/>
      </w:tblPr>
      <w:tblGrid>
        <w:gridCol w:w="750"/>
        <w:gridCol w:w="1458"/>
        <w:gridCol w:w="521"/>
        <w:gridCol w:w="270"/>
        <w:gridCol w:w="5947"/>
      </w:tblGrid>
      <w:tr w:rsidR="0065244D" w:rsidRPr="0065244D" w:rsidTr="002554CE">
        <w:trPr>
          <w:trHeight w:val="567"/>
        </w:trPr>
        <w:tc>
          <w:tcPr>
            <w:tcW w:w="5000" w:type="pct"/>
            <w:gridSpan w:val="5"/>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exact"/>
              <w:rPr>
                <w:rFonts w:ascii="宋体" w:hAnsi="宋体" w:hint="eastAsia"/>
                <w:b/>
                <w:color w:val="000000" w:themeColor="text1"/>
                <w:szCs w:val="21"/>
              </w:rPr>
            </w:pPr>
            <w:r w:rsidRPr="0065244D">
              <w:rPr>
                <w:rFonts w:ascii="宋体" w:hAnsi="宋体" w:hint="eastAsia"/>
                <w:b/>
                <w:color w:val="000000" w:themeColor="text1"/>
                <w:szCs w:val="21"/>
              </w:rPr>
              <w:t>一、项目要求及技术需求</w:t>
            </w:r>
          </w:p>
        </w:tc>
      </w:tr>
      <w:tr w:rsidR="0065244D" w:rsidRPr="0065244D" w:rsidTr="002554CE">
        <w:trPr>
          <w:trHeight w:val="567"/>
        </w:trPr>
        <w:tc>
          <w:tcPr>
            <w:tcW w:w="419" w:type="pct"/>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exact"/>
              <w:jc w:val="center"/>
              <w:rPr>
                <w:rFonts w:ascii="宋体" w:hAnsi="宋体"/>
                <w:color w:val="000000" w:themeColor="text1"/>
                <w:szCs w:val="21"/>
              </w:rPr>
            </w:pPr>
            <w:proofErr w:type="gramStart"/>
            <w:r w:rsidRPr="0065244D">
              <w:rPr>
                <w:rFonts w:ascii="宋体" w:hAnsi="宋体"/>
                <w:color w:val="000000" w:themeColor="text1"/>
                <w:szCs w:val="21"/>
              </w:rPr>
              <w:t>项号</w:t>
            </w:r>
            <w:proofErr w:type="gramEnd"/>
          </w:p>
        </w:tc>
        <w:tc>
          <w:tcPr>
            <w:tcW w:w="815" w:type="pct"/>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exact"/>
              <w:jc w:val="center"/>
              <w:rPr>
                <w:rFonts w:ascii="宋体" w:hAnsi="宋体" w:hint="eastAsia"/>
                <w:color w:val="000000" w:themeColor="text1"/>
                <w:szCs w:val="21"/>
              </w:rPr>
            </w:pPr>
            <w:r w:rsidRPr="0065244D">
              <w:rPr>
                <w:rFonts w:ascii="宋体" w:hAnsi="宋体" w:hint="eastAsia"/>
                <w:color w:val="000000" w:themeColor="text1"/>
                <w:szCs w:val="21"/>
              </w:rPr>
              <w:t>服务项目</w:t>
            </w:r>
          </w:p>
        </w:tc>
        <w:tc>
          <w:tcPr>
            <w:tcW w:w="442" w:type="pct"/>
            <w:gridSpan w:val="2"/>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exact"/>
              <w:jc w:val="center"/>
              <w:rPr>
                <w:rFonts w:ascii="宋体" w:hAnsi="宋体" w:hint="eastAsia"/>
                <w:bCs/>
                <w:color w:val="000000" w:themeColor="text1"/>
                <w:szCs w:val="21"/>
              </w:rPr>
            </w:pPr>
            <w:r w:rsidRPr="0065244D">
              <w:rPr>
                <w:rFonts w:ascii="宋体" w:hAnsi="宋体" w:hint="eastAsia"/>
                <w:color w:val="000000" w:themeColor="text1"/>
                <w:szCs w:val="21"/>
              </w:rPr>
              <w:t>数量</w:t>
            </w:r>
          </w:p>
        </w:tc>
        <w:tc>
          <w:tcPr>
            <w:tcW w:w="3324" w:type="pct"/>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exact"/>
              <w:jc w:val="center"/>
              <w:rPr>
                <w:rFonts w:ascii="宋体" w:hAnsi="宋体" w:hint="eastAsia"/>
                <w:bCs/>
                <w:color w:val="000000" w:themeColor="text1"/>
                <w:szCs w:val="21"/>
              </w:rPr>
            </w:pPr>
            <w:r w:rsidRPr="0065244D">
              <w:rPr>
                <w:rFonts w:ascii="宋体" w:hAnsi="宋体" w:hint="eastAsia"/>
                <w:color w:val="000000" w:themeColor="text1"/>
                <w:szCs w:val="21"/>
              </w:rPr>
              <w:t>项目需要及技术需求</w:t>
            </w:r>
          </w:p>
        </w:tc>
      </w:tr>
      <w:tr w:rsidR="0065244D" w:rsidRPr="0065244D" w:rsidTr="002554CE">
        <w:trPr>
          <w:trHeight w:val="567"/>
        </w:trPr>
        <w:tc>
          <w:tcPr>
            <w:tcW w:w="419" w:type="pct"/>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exact"/>
              <w:jc w:val="center"/>
              <w:rPr>
                <w:rFonts w:ascii="宋体" w:hAnsi="宋体"/>
                <w:color w:val="000000" w:themeColor="text1"/>
                <w:szCs w:val="21"/>
              </w:rPr>
            </w:pPr>
            <w:r w:rsidRPr="0065244D">
              <w:rPr>
                <w:rFonts w:ascii="宋体" w:hAnsi="宋体" w:hint="eastAsia"/>
                <w:color w:val="000000" w:themeColor="text1"/>
                <w:szCs w:val="21"/>
              </w:rPr>
              <w:t>1</w:t>
            </w:r>
          </w:p>
        </w:tc>
        <w:tc>
          <w:tcPr>
            <w:tcW w:w="815" w:type="pct"/>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atLeast"/>
              <w:jc w:val="center"/>
              <w:rPr>
                <w:rFonts w:ascii="宋体" w:hAnsi="宋体" w:cs="Courier New"/>
                <w:color w:val="000000" w:themeColor="text1"/>
                <w:szCs w:val="21"/>
              </w:rPr>
            </w:pPr>
            <w:r w:rsidRPr="0065244D">
              <w:rPr>
                <w:rFonts w:ascii="宋体" w:hAnsi="宋体" w:cs="Courier New" w:hint="eastAsia"/>
                <w:color w:val="000000" w:themeColor="text1"/>
                <w:szCs w:val="21"/>
              </w:rPr>
              <w:t>一站</w:t>
            </w:r>
            <w:proofErr w:type="gramStart"/>
            <w:r w:rsidRPr="0065244D">
              <w:rPr>
                <w:rFonts w:ascii="宋体" w:hAnsi="宋体" w:cs="Courier New" w:hint="eastAsia"/>
                <w:color w:val="000000" w:themeColor="text1"/>
                <w:szCs w:val="21"/>
              </w:rPr>
              <w:t>式病人</w:t>
            </w:r>
            <w:proofErr w:type="gramEnd"/>
            <w:r w:rsidRPr="0065244D">
              <w:rPr>
                <w:rFonts w:ascii="宋体" w:hAnsi="宋体" w:cs="Courier New" w:hint="eastAsia"/>
                <w:color w:val="000000" w:themeColor="text1"/>
                <w:szCs w:val="21"/>
              </w:rPr>
              <w:t>影像服务中心及云胶片服务</w:t>
            </w:r>
          </w:p>
        </w:tc>
        <w:tc>
          <w:tcPr>
            <w:tcW w:w="442" w:type="pct"/>
            <w:gridSpan w:val="2"/>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atLeast"/>
              <w:jc w:val="center"/>
              <w:rPr>
                <w:rFonts w:ascii="宋体" w:hAnsi="宋体" w:cs="Courier New"/>
                <w:color w:val="000000" w:themeColor="text1"/>
                <w:szCs w:val="21"/>
              </w:rPr>
            </w:pPr>
            <w:r w:rsidRPr="0065244D">
              <w:rPr>
                <w:rFonts w:ascii="宋体" w:hAnsi="宋体" w:cs="Courier New" w:hint="eastAsia"/>
                <w:color w:val="000000" w:themeColor="text1"/>
                <w:szCs w:val="21"/>
              </w:rPr>
              <w:t>1项</w:t>
            </w:r>
          </w:p>
        </w:tc>
        <w:tc>
          <w:tcPr>
            <w:tcW w:w="3324" w:type="pct"/>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atLeast"/>
              <w:jc w:val="left"/>
              <w:rPr>
                <w:rFonts w:ascii="宋体" w:hAnsi="宋体" w:cs="宋体" w:hint="eastAsia"/>
                <w:b/>
                <w:color w:val="000000" w:themeColor="text1"/>
                <w:szCs w:val="21"/>
              </w:rPr>
            </w:pPr>
            <w:r w:rsidRPr="0065244D">
              <w:rPr>
                <w:rFonts w:ascii="宋体" w:hAnsi="宋体" w:cs="宋体" w:hint="eastAsia"/>
                <w:b/>
                <w:color w:val="000000" w:themeColor="text1"/>
                <w:szCs w:val="21"/>
              </w:rPr>
              <w:t>一、概述</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1.1总体要求：</w:t>
            </w:r>
          </w:p>
          <w:p w:rsidR="0065244D" w:rsidRPr="0065244D" w:rsidRDefault="0065244D" w:rsidP="0065244D">
            <w:pPr>
              <w:spacing w:line="360" w:lineRule="atLeast"/>
              <w:ind w:firstLineChars="200" w:firstLine="420"/>
              <w:jc w:val="left"/>
              <w:rPr>
                <w:rFonts w:ascii="宋体" w:hAnsi="宋体" w:cs="宋体" w:hint="eastAsia"/>
                <w:color w:val="000000" w:themeColor="text1"/>
                <w:szCs w:val="21"/>
              </w:rPr>
            </w:pPr>
            <w:r w:rsidRPr="0065244D">
              <w:rPr>
                <w:rFonts w:ascii="宋体" w:hAnsi="宋体" w:cs="宋体" w:hint="eastAsia"/>
                <w:color w:val="000000" w:themeColor="text1"/>
                <w:szCs w:val="21"/>
              </w:rPr>
              <w:t>随着大数据时代的到来，医疗行业也紧跟时代的步伐。为改善患者就诊体验，优化就诊流程，提高医院服务效率，采购人拟在全院PACS系统建设基础上，建设云影像服务平台，实现云影像存储及共享应用；建立基于移动互联网技术的病人影像服务体系，引进一站</w:t>
            </w:r>
            <w:proofErr w:type="gramStart"/>
            <w:r w:rsidRPr="0065244D">
              <w:rPr>
                <w:rFonts w:ascii="宋体" w:hAnsi="宋体" w:cs="宋体" w:hint="eastAsia"/>
                <w:color w:val="000000" w:themeColor="text1"/>
                <w:szCs w:val="21"/>
              </w:rPr>
              <w:t>式病人</w:t>
            </w:r>
            <w:proofErr w:type="gramEnd"/>
            <w:r w:rsidRPr="0065244D">
              <w:rPr>
                <w:rFonts w:ascii="宋体" w:hAnsi="宋体" w:cs="宋体" w:hint="eastAsia"/>
                <w:color w:val="000000" w:themeColor="text1"/>
                <w:szCs w:val="21"/>
              </w:rPr>
              <w:t>影像服务中心及云胶片服务。</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2.1医学影像云平台建设</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 xml:space="preserve">    随着互联网及</w:t>
            </w:r>
            <w:proofErr w:type="gramStart"/>
            <w:r w:rsidRPr="0065244D">
              <w:rPr>
                <w:rFonts w:ascii="宋体" w:hAnsi="宋体" w:cs="宋体" w:hint="eastAsia"/>
                <w:color w:val="000000" w:themeColor="text1"/>
                <w:szCs w:val="21"/>
              </w:rPr>
              <w:t>云技术</w:t>
            </w:r>
            <w:proofErr w:type="gramEnd"/>
            <w:r w:rsidRPr="0065244D">
              <w:rPr>
                <w:rFonts w:ascii="宋体" w:hAnsi="宋体" w:cs="宋体" w:hint="eastAsia"/>
                <w:color w:val="000000" w:themeColor="text1"/>
                <w:szCs w:val="21"/>
              </w:rPr>
              <w:t>的发展，采购人拟在PACS建设成果的基础上，搭建医学影像云平台，实现影像数据云存储，建立影像会诊服务体系。投标人需提供云影像应用服务解决方案。</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2.2</w:t>
            </w:r>
            <w:proofErr w:type="gramStart"/>
            <w:r w:rsidRPr="0065244D">
              <w:rPr>
                <w:rFonts w:ascii="宋体" w:hAnsi="宋体" w:cs="宋体" w:hint="eastAsia"/>
                <w:color w:val="000000" w:themeColor="text1"/>
                <w:szCs w:val="21"/>
              </w:rPr>
              <w:t>一</w:t>
            </w:r>
            <w:proofErr w:type="gramEnd"/>
            <w:r w:rsidRPr="0065244D">
              <w:rPr>
                <w:rFonts w:ascii="宋体" w:hAnsi="宋体" w:cs="宋体" w:hint="eastAsia"/>
                <w:color w:val="000000" w:themeColor="text1"/>
                <w:szCs w:val="21"/>
              </w:rPr>
              <w:t>站</w:t>
            </w:r>
            <w:proofErr w:type="gramStart"/>
            <w:r w:rsidRPr="0065244D">
              <w:rPr>
                <w:rFonts w:ascii="宋体" w:hAnsi="宋体" w:cs="宋体" w:hint="eastAsia"/>
                <w:color w:val="000000" w:themeColor="text1"/>
                <w:szCs w:val="21"/>
              </w:rPr>
              <w:t>式病人</w:t>
            </w:r>
            <w:proofErr w:type="gramEnd"/>
            <w:r w:rsidRPr="0065244D">
              <w:rPr>
                <w:rFonts w:ascii="宋体" w:hAnsi="宋体" w:cs="宋体" w:hint="eastAsia"/>
                <w:color w:val="000000" w:themeColor="text1"/>
                <w:szCs w:val="21"/>
              </w:rPr>
              <w:t>影像服务中心及云胶片</w:t>
            </w:r>
          </w:p>
          <w:p w:rsidR="0065244D" w:rsidRPr="0065244D" w:rsidRDefault="0065244D" w:rsidP="0065244D">
            <w:pPr>
              <w:spacing w:line="360" w:lineRule="atLeast"/>
              <w:ind w:firstLineChars="200" w:firstLine="420"/>
              <w:jc w:val="left"/>
              <w:rPr>
                <w:rFonts w:ascii="宋体" w:hAnsi="宋体" w:cs="宋体" w:hint="eastAsia"/>
                <w:color w:val="000000" w:themeColor="text1"/>
                <w:szCs w:val="21"/>
              </w:rPr>
            </w:pPr>
            <w:r w:rsidRPr="0065244D">
              <w:rPr>
                <w:rFonts w:ascii="宋体" w:hAnsi="宋体" w:cs="宋体" w:hint="eastAsia"/>
                <w:color w:val="000000" w:themeColor="text1"/>
                <w:szCs w:val="21"/>
              </w:rPr>
              <w:lastRenderedPageBreak/>
              <w:t>采购人拟为病人提供“云胶片”全电子化影像服务，简化取片环节，检查结果通过云平台进行发布、推送。患者可凭借取片单上的二维码，或者医院主动推送的短信/微信，直接调阅自己的影像检查报告、电子胶片和DICOM影像。</w:t>
            </w:r>
          </w:p>
          <w:p w:rsidR="0065244D" w:rsidRPr="0065244D" w:rsidRDefault="0065244D" w:rsidP="0065244D">
            <w:pPr>
              <w:spacing w:line="360" w:lineRule="atLeast"/>
              <w:ind w:firstLineChars="200" w:firstLine="420"/>
              <w:jc w:val="left"/>
              <w:rPr>
                <w:rFonts w:ascii="宋体" w:hAnsi="宋体" w:cs="宋体" w:hint="eastAsia"/>
                <w:color w:val="000000" w:themeColor="text1"/>
                <w:szCs w:val="21"/>
              </w:rPr>
            </w:pPr>
            <w:r w:rsidRPr="0065244D">
              <w:rPr>
                <w:rFonts w:ascii="宋体" w:hAnsi="宋体" w:cs="宋体" w:hint="eastAsia"/>
                <w:color w:val="000000" w:themeColor="text1"/>
                <w:szCs w:val="21"/>
              </w:rPr>
              <w:t>对患者而言，节省取片时间，免除来回奔波；历史检查，随时查阅；方便快捷，省时省力。对医院来说，提供一站</w:t>
            </w:r>
            <w:proofErr w:type="gramStart"/>
            <w:r w:rsidRPr="0065244D">
              <w:rPr>
                <w:rFonts w:ascii="宋体" w:hAnsi="宋体" w:cs="宋体" w:hint="eastAsia"/>
                <w:color w:val="000000" w:themeColor="text1"/>
                <w:szCs w:val="21"/>
              </w:rPr>
              <w:t>式病人</w:t>
            </w:r>
            <w:proofErr w:type="gramEnd"/>
            <w:r w:rsidRPr="0065244D">
              <w:rPr>
                <w:rFonts w:ascii="宋体" w:hAnsi="宋体" w:cs="宋体" w:hint="eastAsia"/>
                <w:color w:val="000000" w:themeColor="text1"/>
                <w:szCs w:val="21"/>
              </w:rPr>
              <w:t>影像服务，减少环节，减轻窗口工作负荷，省事省时，减少胶片使用量，降低</w:t>
            </w:r>
            <w:proofErr w:type="gramStart"/>
            <w:r w:rsidRPr="0065244D">
              <w:rPr>
                <w:rFonts w:ascii="宋体" w:hAnsi="宋体" w:cs="宋体" w:hint="eastAsia"/>
                <w:color w:val="000000" w:themeColor="text1"/>
                <w:szCs w:val="21"/>
              </w:rPr>
              <w:t>耗材占</w:t>
            </w:r>
            <w:proofErr w:type="gramEnd"/>
            <w:r w:rsidRPr="0065244D">
              <w:rPr>
                <w:rFonts w:ascii="宋体" w:hAnsi="宋体" w:cs="宋体" w:hint="eastAsia"/>
                <w:color w:val="000000" w:themeColor="text1"/>
                <w:szCs w:val="21"/>
              </w:rPr>
              <w:t>比，优化医疗服务流程。提高医院形象，提升患者满意度。</w:t>
            </w:r>
          </w:p>
          <w:p w:rsidR="0065244D" w:rsidRPr="0065244D" w:rsidRDefault="0065244D" w:rsidP="0065244D">
            <w:pPr>
              <w:spacing w:line="360" w:lineRule="atLeast"/>
              <w:ind w:firstLineChars="200" w:firstLine="420"/>
              <w:jc w:val="left"/>
              <w:rPr>
                <w:rFonts w:ascii="宋体" w:hAnsi="宋体" w:cs="宋体" w:hint="eastAsia"/>
                <w:color w:val="000000" w:themeColor="text1"/>
                <w:szCs w:val="21"/>
              </w:rPr>
            </w:pPr>
            <w:r w:rsidRPr="0065244D">
              <w:rPr>
                <w:rFonts w:ascii="宋体" w:hAnsi="宋体" w:cs="宋体" w:hint="eastAsia"/>
                <w:color w:val="000000" w:themeColor="text1"/>
                <w:szCs w:val="21"/>
              </w:rPr>
              <w:t>医学影像数据的云存储，不但是一种安全规范的影像数据备份方式，而且具备快速检索、跨院调阅、简易操作等特性，为互联网远程医疗会诊和咨询提供支撑，可大幅降低医用塑料胶片支出，提升医疗信息化服务，造福城乡百姓。</w:t>
            </w:r>
          </w:p>
          <w:p w:rsidR="0065244D" w:rsidRPr="0065244D" w:rsidRDefault="0065244D" w:rsidP="0065244D">
            <w:pPr>
              <w:spacing w:line="360" w:lineRule="atLeast"/>
              <w:ind w:firstLineChars="200" w:firstLine="420"/>
              <w:jc w:val="left"/>
              <w:rPr>
                <w:rFonts w:ascii="宋体" w:hAnsi="宋体" w:cs="宋体" w:hint="eastAsia"/>
                <w:color w:val="000000" w:themeColor="text1"/>
                <w:szCs w:val="21"/>
              </w:rPr>
            </w:pPr>
            <w:r w:rsidRPr="0065244D">
              <w:rPr>
                <w:rFonts w:ascii="宋体" w:hAnsi="宋体" w:cs="宋体" w:hint="eastAsia"/>
                <w:color w:val="000000" w:themeColor="text1"/>
                <w:szCs w:val="21"/>
              </w:rPr>
              <w:t>一站</w:t>
            </w:r>
            <w:proofErr w:type="gramStart"/>
            <w:r w:rsidRPr="0065244D">
              <w:rPr>
                <w:rFonts w:ascii="宋体" w:hAnsi="宋体" w:cs="宋体" w:hint="eastAsia"/>
                <w:color w:val="000000" w:themeColor="text1"/>
                <w:szCs w:val="21"/>
              </w:rPr>
              <w:t>式病人</w:t>
            </w:r>
            <w:proofErr w:type="gramEnd"/>
            <w:r w:rsidRPr="0065244D">
              <w:rPr>
                <w:rFonts w:ascii="宋体" w:hAnsi="宋体" w:cs="宋体" w:hint="eastAsia"/>
                <w:color w:val="000000" w:themeColor="text1"/>
                <w:szCs w:val="21"/>
              </w:rPr>
              <w:t>影像服务中心及云胶片全电子化影像服务项目，适用放射、超声、内镜、病理、心电等科室，同时可扩展到检验、体检等报告的电子化。</w:t>
            </w:r>
          </w:p>
          <w:p w:rsidR="0065244D" w:rsidRPr="0065244D" w:rsidRDefault="0065244D" w:rsidP="0065244D">
            <w:pPr>
              <w:spacing w:line="360" w:lineRule="atLeast"/>
              <w:ind w:firstLineChars="200" w:firstLine="420"/>
              <w:jc w:val="left"/>
              <w:rPr>
                <w:rFonts w:ascii="宋体" w:hAnsi="宋体" w:cs="宋体" w:hint="eastAsia"/>
                <w:color w:val="000000" w:themeColor="text1"/>
                <w:szCs w:val="21"/>
              </w:rPr>
            </w:pPr>
            <w:r w:rsidRPr="0065244D">
              <w:rPr>
                <w:rFonts w:ascii="宋体" w:hAnsi="宋体" w:cs="宋体" w:hint="eastAsia"/>
                <w:color w:val="000000" w:themeColor="text1"/>
                <w:szCs w:val="21"/>
              </w:rPr>
              <w:t>本次招标采购一站</w:t>
            </w:r>
            <w:proofErr w:type="gramStart"/>
            <w:r w:rsidRPr="0065244D">
              <w:rPr>
                <w:rFonts w:ascii="宋体" w:hAnsi="宋体" w:cs="宋体" w:hint="eastAsia"/>
                <w:color w:val="000000" w:themeColor="text1"/>
                <w:szCs w:val="21"/>
              </w:rPr>
              <w:t>式病人</w:t>
            </w:r>
            <w:proofErr w:type="gramEnd"/>
            <w:r w:rsidRPr="0065244D">
              <w:rPr>
                <w:rFonts w:ascii="宋体" w:hAnsi="宋体" w:cs="宋体" w:hint="eastAsia"/>
                <w:color w:val="000000" w:themeColor="text1"/>
                <w:szCs w:val="21"/>
              </w:rPr>
              <w:t>影像服务中心及云胶片项目，投标人根据招标文件所提出的软硬件技术规格、产品、产量和服务要求，综合考虑设备的适应性，选择具有最佳性价比的设备和系统前来投标。</w:t>
            </w:r>
          </w:p>
          <w:p w:rsidR="0065244D" w:rsidRPr="0065244D" w:rsidRDefault="0065244D" w:rsidP="0065244D">
            <w:pPr>
              <w:spacing w:line="360" w:lineRule="atLeast"/>
              <w:jc w:val="left"/>
              <w:rPr>
                <w:rFonts w:ascii="宋体" w:hAnsi="宋体" w:cs="宋体" w:hint="eastAsia"/>
                <w:b/>
                <w:color w:val="000000" w:themeColor="text1"/>
                <w:szCs w:val="21"/>
              </w:rPr>
            </w:pPr>
            <w:r w:rsidRPr="0065244D">
              <w:rPr>
                <w:rFonts w:ascii="宋体" w:hAnsi="宋体" w:cs="宋体" w:hint="eastAsia"/>
                <w:b/>
                <w:color w:val="000000" w:themeColor="text1"/>
                <w:szCs w:val="21"/>
              </w:rPr>
              <w:t>二、投标人需为采购人提供货物如下：</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1.</w:t>
            </w:r>
            <w:r w:rsidRPr="0065244D">
              <w:rPr>
                <w:rFonts w:hint="eastAsia"/>
                <w:color w:val="000000" w:themeColor="text1"/>
              </w:rPr>
              <w:t xml:space="preserve"> </w:t>
            </w:r>
            <w:r w:rsidRPr="0065244D">
              <w:rPr>
                <w:rFonts w:ascii="宋体" w:hAnsi="宋体" w:cs="宋体" w:hint="eastAsia"/>
                <w:color w:val="000000" w:themeColor="text1"/>
                <w:szCs w:val="21"/>
              </w:rPr>
              <w:t>一站</w:t>
            </w:r>
            <w:proofErr w:type="gramStart"/>
            <w:r w:rsidRPr="0065244D">
              <w:rPr>
                <w:rFonts w:ascii="宋体" w:hAnsi="宋体" w:cs="宋体" w:hint="eastAsia"/>
                <w:color w:val="000000" w:themeColor="text1"/>
                <w:szCs w:val="21"/>
              </w:rPr>
              <w:t>式病人</w:t>
            </w:r>
            <w:proofErr w:type="gramEnd"/>
            <w:r w:rsidRPr="0065244D">
              <w:rPr>
                <w:rFonts w:ascii="宋体" w:hAnsi="宋体" w:cs="宋体" w:hint="eastAsia"/>
                <w:color w:val="000000" w:themeColor="text1"/>
                <w:szCs w:val="21"/>
              </w:rPr>
              <w:t>影像服务中心及云胶片服务项目1套。含云影像归档服务平台系统一套、一站</w:t>
            </w:r>
            <w:proofErr w:type="gramStart"/>
            <w:r w:rsidRPr="0065244D">
              <w:rPr>
                <w:rFonts w:ascii="宋体" w:hAnsi="宋体" w:cs="宋体" w:hint="eastAsia"/>
                <w:color w:val="000000" w:themeColor="text1"/>
                <w:szCs w:val="21"/>
              </w:rPr>
              <w:t>式病人</w:t>
            </w:r>
            <w:proofErr w:type="gramEnd"/>
            <w:r w:rsidRPr="0065244D">
              <w:rPr>
                <w:rFonts w:ascii="宋体" w:hAnsi="宋体" w:cs="宋体" w:hint="eastAsia"/>
                <w:color w:val="000000" w:themeColor="text1"/>
                <w:szCs w:val="21"/>
              </w:rPr>
              <w:t>影像服务中心软硬件系统一套及云胶片系统一套，并提供云端主机、云端存储的使用。</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2.</w:t>
            </w:r>
            <w:r w:rsidRPr="0065244D">
              <w:rPr>
                <w:rFonts w:hint="eastAsia"/>
                <w:color w:val="000000" w:themeColor="text1"/>
              </w:rPr>
              <w:t xml:space="preserve"> </w:t>
            </w:r>
            <w:r w:rsidRPr="0065244D">
              <w:rPr>
                <w:rFonts w:ascii="宋体" w:hAnsi="宋体" w:cs="宋体" w:hint="eastAsia"/>
                <w:color w:val="000000" w:themeColor="text1"/>
                <w:szCs w:val="21"/>
              </w:rPr>
              <w:t>云影像系统、一站</w:t>
            </w:r>
            <w:proofErr w:type="gramStart"/>
            <w:r w:rsidRPr="0065244D">
              <w:rPr>
                <w:rFonts w:ascii="宋体" w:hAnsi="宋体" w:cs="宋体" w:hint="eastAsia"/>
                <w:color w:val="000000" w:themeColor="text1"/>
                <w:szCs w:val="21"/>
              </w:rPr>
              <w:t>式病人</w:t>
            </w:r>
            <w:proofErr w:type="gramEnd"/>
            <w:r w:rsidRPr="0065244D">
              <w:rPr>
                <w:rFonts w:ascii="宋体" w:hAnsi="宋体" w:cs="宋体" w:hint="eastAsia"/>
                <w:color w:val="000000" w:themeColor="text1"/>
                <w:szCs w:val="21"/>
              </w:rPr>
              <w:t>影像服务中心、云胶片系统相关技术资料各1套。</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3.</w:t>
            </w:r>
            <w:r w:rsidRPr="0065244D">
              <w:rPr>
                <w:rFonts w:hint="eastAsia"/>
                <w:color w:val="000000" w:themeColor="text1"/>
              </w:rPr>
              <w:t xml:space="preserve"> </w:t>
            </w:r>
            <w:r w:rsidRPr="0065244D">
              <w:rPr>
                <w:rFonts w:ascii="宋体" w:hAnsi="宋体" w:cs="宋体" w:hint="eastAsia"/>
                <w:color w:val="000000" w:themeColor="text1"/>
                <w:szCs w:val="21"/>
              </w:rPr>
              <w:t>投标人认为必须提供的其它软硬件。</w:t>
            </w:r>
          </w:p>
          <w:p w:rsidR="0065244D" w:rsidRPr="0065244D" w:rsidRDefault="0065244D" w:rsidP="0065244D">
            <w:pPr>
              <w:spacing w:line="360" w:lineRule="atLeast"/>
              <w:jc w:val="left"/>
              <w:rPr>
                <w:rFonts w:ascii="宋体" w:hAnsi="宋体" w:cs="宋体" w:hint="eastAsia"/>
                <w:b/>
                <w:color w:val="000000" w:themeColor="text1"/>
                <w:szCs w:val="21"/>
              </w:rPr>
            </w:pPr>
            <w:r w:rsidRPr="0065244D">
              <w:rPr>
                <w:rFonts w:ascii="宋体" w:hAnsi="宋体" w:cs="宋体" w:hint="eastAsia"/>
                <w:b/>
                <w:color w:val="000000" w:themeColor="text1"/>
                <w:szCs w:val="21"/>
              </w:rPr>
              <w:t>三、项目软硬件系统技术要求及性能参数</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b/>
                <w:color w:val="000000" w:themeColor="text1"/>
                <w:szCs w:val="21"/>
              </w:rPr>
              <w:t>（一）总体要求</w:t>
            </w:r>
            <w:r w:rsidRPr="0065244D">
              <w:rPr>
                <w:rFonts w:ascii="宋体" w:hAnsi="宋体" w:cs="宋体" w:hint="eastAsia"/>
                <w:color w:val="000000" w:themeColor="text1"/>
                <w:szCs w:val="21"/>
              </w:rPr>
              <w:t>：因各投标人软件存在差异，投标文件中需注明各功能模块功能，硬件需注明配置，并附清单注明单价。</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1.临床影像集成服务平台服务器及系统软件（100个基本节点）</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2.一站</w:t>
            </w:r>
            <w:proofErr w:type="gramStart"/>
            <w:r w:rsidRPr="0065244D">
              <w:rPr>
                <w:rFonts w:ascii="宋体" w:hAnsi="宋体" w:cs="宋体" w:hint="eastAsia"/>
                <w:color w:val="000000" w:themeColor="text1"/>
                <w:szCs w:val="21"/>
              </w:rPr>
              <w:t>式病人</w:t>
            </w:r>
            <w:proofErr w:type="gramEnd"/>
            <w:r w:rsidRPr="0065244D">
              <w:rPr>
                <w:rFonts w:ascii="宋体" w:hAnsi="宋体" w:cs="宋体" w:hint="eastAsia"/>
                <w:color w:val="000000" w:themeColor="text1"/>
                <w:szCs w:val="21"/>
              </w:rPr>
              <w:t>影像服务中心系统：该项目中硬件部分包含服务器、安全设备、自助服务设备</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2.1</w:t>
            </w:r>
            <w:r w:rsidRPr="0065244D">
              <w:rPr>
                <w:rFonts w:ascii="宋体" w:hAnsi="宋体" w:cs="宋体" w:hint="eastAsia"/>
                <w:color w:val="000000" w:themeColor="text1"/>
                <w:szCs w:val="21"/>
              </w:rPr>
              <w:tab/>
              <w:t>病人影像服务中心应用服务器软硬件</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2.2</w:t>
            </w:r>
            <w:r w:rsidRPr="0065244D">
              <w:rPr>
                <w:rFonts w:ascii="宋体" w:hAnsi="宋体" w:cs="宋体" w:hint="eastAsia"/>
                <w:color w:val="000000" w:themeColor="text1"/>
                <w:szCs w:val="21"/>
              </w:rPr>
              <w:tab/>
              <w:t>病人影像前置服务系统软硬件</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2.3</w:t>
            </w:r>
            <w:r w:rsidRPr="0065244D">
              <w:rPr>
                <w:rFonts w:ascii="宋体" w:hAnsi="宋体" w:cs="宋体" w:hint="eastAsia"/>
                <w:color w:val="000000" w:themeColor="text1"/>
                <w:szCs w:val="21"/>
              </w:rPr>
              <w:tab/>
              <w:t xml:space="preserve">自助报告打印系统 </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3.云影像归档服务系统</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3.1</w:t>
            </w:r>
            <w:r w:rsidRPr="0065244D">
              <w:rPr>
                <w:rFonts w:ascii="宋体" w:hAnsi="宋体" w:cs="宋体" w:hint="eastAsia"/>
                <w:color w:val="000000" w:themeColor="text1"/>
                <w:szCs w:val="21"/>
              </w:rPr>
              <w:tab/>
              <w:t>云影像存储及应用服务器软件</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lastRenderedPageBreak/>
              <w:t>3.2</w:t>
            </w:r>
            <w:r w:rsidRPr="0065244D">
              <w:rPr>
                <w:rFonts w:ascii="宋体" w:hAnsi="宋体" w:cs="宋体" w:hint="eastAsia"/>
                <w:color w:val="000000" w:themeColor="text1"/>
                <w:szCs w:val="21"/>
              </w:rPr>
              <w:tab/>
              <w:t>云影像系统管理工作站软件</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3.3</w:t>
            </w:r>
            <w:r w:rsidRPr="0065244D">
              <w:rPr>
                <w:rFonts w:ascii="宋体" w:hAnsi="宋体" w:cs="宋体" w:hint="eastAsia"/>
                <w:color w:val="000000" w:themeColor="text1"/>
                <w:szCs w:val="21"/>
              </w:rPr>
              <w:tab/>
              <w:t>移动端APP影像及报告浏览软件</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4.云电子胶片及报告服务系统</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5.云存储：负责三年签约期内采购单位所有原始影像检查数据的云存储和浏览服务。</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6.与</w:t>
            </w:r>
            <w:proofErr w:type="gramStart"/>
            <w:r w:rsidRPr="0065244D">
              <w:rPr>
                <w:rFonts w:ascii="宋体" w:hAnsi="宋体" w:cs="宋体" w:hint="eastAsia"/>
                <w:color w:val="000000" w:themeColor="text1"/>
                <w:szCs w:val="21"/>
              </w:rPr>
              <w:t>微信公众号</w:t>
            </w:r>
            <w:proofErr w:type="gramEnd"/>
            <w:r w:rsidRPr="0065244D">
              <w:rPr>
                <w:rFonts w:ascii="宋体" w:hAnsi="宋体" w:cs="宋体" w:hint="eastAsia"/>
                <w:color w:val="000000" w:themeColor="text1"/>
                <w:szCs w:val="21"/>
              </w:rPr>
              <w:t>接口。</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7.短信服务：通知患者获取云报告。</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7.1</w:t>
            </w:r>
            <w:r w:rsidRPr="0065244D">
              <w:rPr>
                <w:rFonts w:ascii="宋体" w:hAnsi="宋体" w:cs="宋体" w:hint="eastAsia"/>
                <w:color w:val="000000" w:themeColor="text1"/>
                <w:szCs w:val="21"/>
              </w:rPr>
              <w:tab/>
              <w:t>本项目包含短信接口及五年服务期内的短信费用。</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8.项目相关硬件清单</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8.1</w:t>
            </w:r>
            <w:r w:rsidRPr="0065244D">
              <w:rPr>
                <w:rFonts w:ascii="宋体" w:hAnsi="宋体" w:cs="宋体" w:hint="eastAsia"/>
                <w:color w:val="000000" w:themeColor="text1"/>
                <w:szCs w:val="21"/>
              </w:rPr>
              <w:tab/>
              <w:t>临床影像集成服务平台服务器一台（技术要求见“（六）系统硬件技术要求”）</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8.2</w:t>
            </w:r>
            <w:r w:rsidRPr="0065244D">
              <w:rPr>
                <w:rFonts w:ascii="宋体" w:hAnsi="宋体" w:cs="宋体" w:hint="eastAsia"/>
                <w:color w:val="000000" w:themeColor="text1"/>
                <w:szCs w:val="21"/>
              </w:rPr>
              <w:tab/>
              <w:t>病人影像服务中心服务器一台，前置影像服务器一台（技术要求见“（六）系统硬件技术要求”）</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8.3</w:t>
            </w:r>
            <w:r w:rsidRPr="0065244D">
              <w:rPr>
                <w:rFonts w:ascii="宋体" w:hAnsi="宋体" w:cs="宋体" w:hint="eastAsia"/>
                <w:color w:val="000000" w:themeColor="text1"/>
                <w:szCs w:val="21"/>
              </w:rPr>
              <w:tab/>
              <w:t>病人自助报告打印设备六套（技术要求见“（六）系统硬件技术要求”）</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8.4</w:t>
            </w:r>
            <w:r w:rsidRPr="0065244D">
              <w:rPr>
                <w:rFonts w:ascii="宋体" w:hAnsi="宋体" w:cs="宋体" w:hint="eastAsia"/>
                <w:color w:val="000000" w:themeColor="text1"/>
                <w:szCs w:val="21"/>
              </w:rPr>
              <w:tab/>
              <w:t>电子阅片器十台（技术要求见“（六）系统硬件技术要求”）</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9.光缆专线，提供一条100</w:t>
            </w:r>
            <w:proofErr w:type="gramStart"/>
            <w:r w:rsidRPr="0065244D">
              <w:rPr>
                <w:rFonts w:ascii="宋体" w:hAnsi="宋体" w:cs="宋体" w:hint="eastAsia"/>
                <w:color w:val="000000" w:themeColor="text1"/>
                <w:szCs w:val="21"/>
              </w:rPr>
              <w:t>兆</w:t>
            </w:r>
            <w:proofErr w:type="gramEnd"/>
            <w:r w:rsidRPr="0065244D">
              <w:rPr>
                <w:rFonts w:ascii="宋体" w:hAnsi="宋体" w:cs="宋体" w:hint="eastAsia"/>
                <w:color w:val="000000" w:themeColor="text1"/>
                <w:szCs w:val="21"/>
              </w:rPr>
              <w:t>光缆用于影像上传和下行，并负责相关设备并承担费用，提供满足性能及稳定性要求的路由器，和防火墙（技术要求见“（六）系统硬件技术要求”）应用于内外网交互及安装保障。</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10.投标人具有集成服务平台、云电子胶片及报告系统（或满足本项目技术规格要求的包含影像数据集成、上传、云存储、分享、浏览的类似PACS系统及影像集成服务平台）、云胶片全电子化服务需做到法律意义上能切实替代塑料胶片及纸质报告为采购单位行使规范的影像检查告知义务。</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11.投标人为采购人提供的货物需实现与采购单位PACS系统对接，提供与采购单位PACS系统对接的接口文档，实现影像数据及患者信息的传输并需在影像检查报告上生成二维码。</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12.影像检查数据归采购单位及病患所有，任何大数据分析、第三方机构调取需经过采购单位或病患授权，并留存调取记录。</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13.供应商需提供7*24小时不间断服务，并提供保证服务持续可及策略和方案。</w:t>
            </w:r>
          </w:p>
          <w:p w:rsidR="0065244D" w:rsidRPr="0065244D" w:rsidRDefault="0065244D" w:rsidP="0065244D">
            <w:pPr>
              <w:spacing w:line="360" w:lineRule="atLeast"/>
              <w:jc w:val="left"/>
              <w:rPr>
                <w:rFonts w:ascii="宋体" w:hAnsi="宋体" w:cs="宋体" w:hint="eastAsia"/>
                <w:b/>
                <w:color w:val="000000" w:themeColor="text1"/>
                <w:szCs w:val="21"/>
              </w:rPr>
            </w:pPr>
            <w:r w:rsidRPr="0065244D">
              <w:rPr>
                <w:rFonts w:ascii="宋体" w:hAnsi="宋体" w:cs="宋体" w:hint="eastAsia"/>
                <w:b/>
                <w:color w:val="000000" w:themeColor="text1"/>
                <w:szCs w:val="21"/>
              </w:rPr>
              <w:t>（二）综合资质</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 xml:space="preserve">▲2.1云电子胶片系统医疗器械注册证（或其他满足标书要求的PACS、区域PACS系统医疗器械注册证）。 </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2.2</w:t>
            </w:r>
            <w:r w:rsidRPr="0065244D">
              <w:rPr>
                <w:rFonts w:ascii="宋体" w:hAnsi="宋体" w:cs="宋体" w:hint="eastAsia"/>
                <w:color w:val="000000" w:themeColor="text1"/>
                <w:szCs w:val="21"/>
              </w:rPr>
              <w:tab/>
              <w:t>云电子胶片软件系统需通过</w:t>
            </w:r>
            <w:proofErr w:type="gramStart"/>
            <w:r w:rsidRPr="0065244D">
              <w:rPr>
                <w:rFonts w:ascii="宋体" w:hAnsi="宋体" w:cs="宋体" w:hint="eastAsia"/>
                <w:color w:val="000000" w:themeColor="text1"/>
                <w:szCs w:val="21"/>
              </w:rPr>
              <w:t>三级等保认证</w:t>
            </w:r>
            <w:proofErr w:type="gramEnd"/>
            <w:r w:rsidRPr="0065244D">
              <w:rPr>
                <w:rFonts w:ascii="宋体" w:hAnsi="宋体" w:cs="宋体" w:hint="eastAsia"/>
                <w:color w:val="000000" w:themeColor="text1"/>
                <w:szCs w:val="21"/>
              </w:rPr>
              <w:t>，确保病人隐私和数据安全。</w:t>
            </w:r>
          </w:p>
          <w:p w:rsidR="0065244D" w:rsidRPr="0065244D" w:rsidRDefault="0065244D" w:rsidP="0065244D">
            <w:pPr>
              <w:spacing w:line="360" w:lineRule="atLeast"/>
              <w:jc w:val="left"/>
              <w:rPr>
                <w:rFonts w:ascii="宋体" w:hAnsi="宋体" w:cs="宋体" w:hint="eastAsia"/>
                <w:b/>
                <w:color w:val="000000" w:themeColor="text1"/>
                <w:szCs w:val="21"/>
              </w:rPr>
            </w:pPr>
            <w:r w:rsidRPr="0065244D">
              <w:rPr>
                <w:rFonts w:ascii="宋体" w:hAnsi="宋体" w:cs="宋体" w:hint="eastAsia"/>
                <w:b/>
                <w:color w:val="000000" w:themeColor="text1"/>
                <w:szCs w:val="21"/>
              </w:rPr>
              <w:t>（三）软件标准遵循</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lastRenderedPageBreak/>
              <w:t>▲3.1投标软件系统必须全面支持DICOM3.0标准。</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▲3.2投标软件系统必须全面遵循IHE国际规范。</w:t>
            </w:r>
          </w:p>
          <w:p w:rsidR="0065244D" w:rsidRPr="0065244D" w:rsidRDefault="0065244D" w:rsidP="0065244D">
            <w:pPr>
              <w:spacing w:line="360" w:lineRule="atLeast"/>
              <w:jc w:val="left"/>
              <w:rPr>
                <w:rFonts w:ascii="宋体" w:hAnsi="宋体" w:cs="宋体" w:hint="eastAsia"/>
                <w:b/>
                <w:color w:val="000000" w:themeColor="text1"/>
                <w:szCs w:val="21"/>
              </w:rPr>
            </w:pPr>
            <w:r w:rsidRPr="0065244D">
              <w:rPr>
                <w:rFonts w:ascii="宋体" w:hAnsi="宋体" w:cs="宋体" w:hint="eastAsia"/>
                <w:b/>
                <w:color w:val="000000" w:themeColor="text1"/>
                <w:szCs w:val="21"/>
              </w:rPr>
              <w:t>（四）客户端软件支持以下功能（注：投标时要求提供以下内容的现场演示）</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4.1支持微信、支付宝等社交工具通过</w:t>
            </w:r>
            <w:proofErr w:type="gramStart"/>
            <w:r w:rsidRPr="0065244D">
              <w:rPr>
                <w:rFonts w:ascii="宋体" w:hAnsi="宋体" w:cs="宋体" w:hint="eastAsia"/>
                <w:color w:val="000000" w:themeColor="text1"/>
                <w:szCs w:val="21"/>
              </w:rPr>
              <w:t>二维码扫描</w:t>
            </w:r>
            <w:proofErr w:type="gramEnd"/>
            <w:r w:rsidRPr="0065244D">
              <w:rPr>
                <w:rFonts w:ascii="宋体" w:hAnsi="宋体" w:cs="宋体" w:hint="eastAsia"/>
                <w:color w:val="000000" w:themeColor="text1"/>
                <w:szCs w:val="21"/>
              </w:rPr>
              <w:t>快速浏览图文报告和电子胶片、DICOM影像；</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4.2能够通过推送的短信链接，直接调阅病人图文报告和电子胶片、DICOM影像；</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4.3云胶片介面支持历史检查报告归档列表，支持按检查医院、检查类型和检查日期的罗列显示历史检查数据；</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4.4云胶片介面支持完整的JPG或PDF格式检查报告浏览，可直接触摸式滑动翻页连续浏览电子胶片及报告，并可按照医院要求添加多种便民服务及其他增值服务功能；</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4.5可通过采购单位影像工作站对云存储DICOM影像的进行浏览和下载，并具备测量、窗</w:t>
            </w:r>
            <w:proofErr w:type="gramStart"/>
            <w:r w:rsidRPr="0065244D">
              <w:rPr>
                <w:rFonts w:ascii="宋体" w:hAnsi="宋体" w:cs="宋体" w:hint="eastAsia"/>
                <w:color w:val="000000" w:themeColor="text1"/>
                <w:szCs w:val="21"/>
              </w:rPr>
              <w:t>宽窗位</w:t>
            </w:r>
            <w:proofErr w:type="gramEnd"/>
            <w:r w:rsidRPr="0065244D">
              <w:rPr>
                <w:rFonts w:ascii="宋体" w:hAnsi="宋体" w:cs="宋体" w:hint="eastAsia"/>
                <w:color w:val="000000" w:themeColor="text1"/>
                <w:szCs w:val="21"/>
              </w:rPr>
              <w:t>调整，支持电子胶片的无级缩放模式；</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4.6云影像的秒级调阅，放大缩小、测量、窗</w:t>
            </w:r>
            <w:proofErr w:type="gramStart"/>
            <w:r w:rsidRPr="0065244D">
              <w:rPr>
                <w:rFonts w:ascii="宋体" w:hAnsi="宋体" w:cs="宋体" w:hint="eastAsia"/>
                <w:color w:val="000000" w:themeColor="text1"/>
                <w:szCs w:val="21"/>
              </w:rPr>
              <w:t>宽窗位</w:t>
            </w:r>
            <w:proofErr w:type="gramEnd"/>
            <w:r w:rsidRPr="0065244D">
              <w:rPr>
                <w:rFonts w:ascii="宋体" w:hAnsi="宋体" w:cs="宋体" w:hint="eastAsia"/>
                <w:color w:val="000000" w:themeColor="text1"/>
                <w:szCs w:val="21"/>
              </w:rPr>
              <w:t>调整、动态播放、翻页等功能；</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4.7</w:t>
            </w:r>
            <w:proofErr w:type="gramStart"/>
            <w:r w:rsidRPr="0065244D">
              <w:rPr>
                <w:rFonts w:ascii="宋体" w:hAnsi="宋体" w:cs="宋体" w:hint="eastAsia"/>
                <w:color w:val="000000" w:themeColor="text1"/>
                <w:szCs w:val="21"/>
              </w:rPr>
              <w:t>支持微信小</w:t>
            </w:r>
            <w:proofErr w:type="gramEnd"/>
            <w:r w:rsidRPr="0065244D">
              <w:rPr>
                <w:rFonts w:ascii="宋体" w:hAnsi="宋体" w:cs="宋体" w:hint="eastAsia"/>
                <w:color w:val="000000" w:themeColor="text1"/>
                <w:szCs w:val="21"/>
              </w:rPr>
              <w:t>程序，病患可通过绑定小程序浏览个人检查数据；</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4.8专家诊室及手术室触摸式平板云影像浏览设备可通过扫描</w:t>
            </w:r>
            <w:proofErr w:type="gramStart"/>
            <w:r w:rsidRPr="0065244D">
              <w:rPr>
                <w:rFonts w:ascii="宋体" w:hAnsi="宋体" w:cs="宋体" w:hint="eastAsia"/>
                <w:color w:val="000000" w:themeColor="text1"/>
                <w:szCs w:val="21"/>
              </w:rPr>
              <w:t>二维码浏览</w:t>
            </w:r>
            <w:proofErr w:type="gramEnd"/>
            <w:r w:rsidRPr="0065244D">
              <w:rPr>
                <w:rFonts w:ascii="宋体" w:hAnsi="宋体" w:cs="宋体" w:hint="eastAsia"/>
                <w:color w:val="000000" w:themeColor="text1"/>
                <w:szCs w:val="21"/>
              </w:rPr>
              <w:t>云影像，并支持影像浏览挂片协议；</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4.9专家诊室及手术室触摸式平板云影像浏览设备具备</w:t>
            </w:r>
            <w:proofErr w:type="gramStart"/>
            <w:r w:rsidRPr="0065244D">
              <w:rPr>
                <w:rFonts w:ascii="宋体" w:hAnsi="宋体" w:cs="宋体" w:hint="eastAsia"/>
                <w:color w:val="000000" w:themeColor="text1"/>
                <w:szCs w:val="21"/>
              </w:rPr>
              <w:t>观片灯模式</w:t>
            </w:r>
            <w:proofErr w:type="gramEnd"/>
            <w:r w:rsidRPr="0065244D">
              <w:rPr>
                <w:rFonts w:ascii="宋体" w:hAnsi="宋体" w:cs="宋体" w:hint="eastAsia"/>
                <w:color w:val="000000" w:themeColor="text1"/>
                <w:szCs w:val="21"/>
              </w:rPr>
              <w:t>，亮度实现触摸式可调，满足传统塑料胶片的浏览需要；</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4.10专家诊室及手术室触摸式平板云影像浏览设备支持音视频会诊功能。</w:t>
            </w:r>
          </w:p>
          <w:p w:rsidR="0065244D" w:rsidRPr="0065244D" w:rsidRDefault="0065244D" w:rsidP="0065244D">
            <w:pPr>
              <w:spacing w:line="360" w:lineRule="atLeast"/>
              <w:jc w:val="left"/>
              <w:rPr>
                <w:rFonts w:ascii="宋体" w:hAnsi="宋体" w:cs="宋体" w:hint="eastAsia"/>
                <w:b/>
                <w:color w:val="000000" w:themeColor="text1"/>
                <w:szCs w:val="21"/>
              </w:rPr>
            </w:pPr>
            <w:r w:rsidRPr="0065244D">
              <w:rPr>
                <w:rFonts w:ascii="宋体" w:hAnsi="宋体" w:cs="宋体" w:hint="eastAsia"/>
                <w:b/>
                <w:color w:val="000000" w:themeColor="text1"/>
                <w:szCs w:val="21"/>
              </w:rPr>
              <w:t>（五）系统软件技术要求</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5.1</w:t>
            </w:r>
            <w:r w:rsidRPr="0065244D">
              <w:rPr>
                <w:rFonts w:ascii="宋体" w:hAnsi="宋体" w:cs="宋体" w:hint="eastAsia"/>
                <w:color w:val="000000" w:themeColor="text1"/>
                <w:szCs w:val="21"/>
              </w:rPr>
              <w:tab/>
              <w:t>临床影像集成平台（本项目要求提供100个基本浏览节点）</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5.1.1支持各种医疗信息标准：HL7 v2.x、HL7 v3、X12、XML、DICOM、EDI、NCPDP、Delimited Text等。</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5.1.2支持各种通用的协议：MLLP、TCP/IP、HTTP、Files、Database、S/FTP、Email、JMS、Web Services、PDF/RTF Documents、Custom Java and JavaScript等。</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5.1.3基于安全可靠的存储转发机制和消息重试机制，保障医疗信息准确可靠的送达数据中心，提供详细的系统运行和消息收发记录，配备直观的系统运行监控视图和灵活便捷的警报系统，使应用系统的运行和通信故障能够及时发现和诊断。</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5.1.4支持数据的转换和处理，支持灵活的集成接口定制和扩</w:t>
            </w:r>
            <w:r w:rsidRPr="0065244D">
              <w:rPr>
                <w:rFonts w:ascii="宋体" w:hAnsi="宋体" w:cs="宋体" w:hint="eastAsia"/>
                <w:color w:val="000000" w:themeColor="text1"/>
                <w:szCs w:val="21"/>
              </w:rPr>
              <w:lastRenderedPageBreak/>
              <w:t>展，支持集成业务的持续优化和动态调整。</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●5.1.5</w:t>
            </w:r>
            <w:r w:rsidRPr="0065244D">
              <w:rPr>
                <w:rFonts w:ascii="宋体" w:hAnsi="宋体" w:cs="宋体" w:hint="eastAsia"/>
                <w:color w:val="000000" w:themeColor="text1"/>
                <w:szCs w:val="21"/>
              </w:rPr>
              <w:tab/>
              <w:t>支持各类影像数据的一体化平台集成应用（如放射、超声、内镜、介入、病理、心电、核医学等）。</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5.1.6开放与自治区卫</w:t>
            </w:r>
            <w:proofErr w:type="gramStart"/>
            <w:r w:rsidRPr="0065244D">
              <w:rPr>
                <w:rFonts w:ascii="宋体" w:hAnsi="宋体" w:cs="宋体" w:hint="eastAsia"/>
                <w:color w:val="000000" w:themeColor="text1"/>
                <w:szCs w:val="21"/>
              </w:rPr>
              <w:t>健委云</w:t>
            </w:r>
            <w:proofErr w:type="gramEnd"/>
            <w:r w:rsidRPr="0065244D">
              <w:rPr>
                <w:rFonts w:ascii="宋体" w:hAnsi="宋体" w:cs="宋体" w:hint="eastAsia"/>
                <w:color w:val="000000" w:themeColor="text1"/>
                <w:szCs w:val="21"/>
              </w:rPr>
              <w:t>影像服务平台的互调接口，方便不同医疗单位间数据共享与访问，开放影像访问接口，满足医生工作站对云影像数据的无缝访问。</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5.1.7提供云影像诊断平台，方便医院影像专家为</w:t>
            </w:r>
            <w:proofErr w:type="gramStart"/>
            <w:r w:rsidRPr="0065244D">
              <w:rPr>
                <w:rFonts w:ascii="宋体" w:hAnsi="宋体" w:cs="宋体" w:hint="eastAsia"/>
                <w:color w:val="000000" w:themeColor="text1"/>
                <w:szCs w:val="21"/>
              </w:rPr>
              <w:t>医</w:t>
            </w:r>
            <w:proofErr w:type="gramEnd"/>
            <w:r w:rsidRPr="0065244D">
              <w:rPr>
                <w:rFonts w:ascii="宋体" w:hAnsi="宋体" w:cs="宋体" w:hint="eastAsia"/>
                <w:color w:val="000000" w:themeColor="text1"/>
                <w:szCs w:val="21"/>
              </w:rPr>
              <w:t>联体、</w:t>
            </w:r>
            <w:proofErr w:type="gramStart"/>
            <w:r w:rsidRPr="0065244D">
              <w:rPr>
                <w:rFonts w:ascii="宋体" w:hAnsi="宋体" w:cs="宋体" w:hint="eastAsia"/>
                <w:color w:val="000000" w:themeColor="text1"/>
                <w:szCs w:val="21"/>
              </w:rPr>
              <w:t>医</w:t>
            </w:r>
            <w:proofErr w:type="gramEnd"/>
            <w:r w:rsidRPr="0065244D">
              <w:rPr>
                <w:rFonts w:ascii="宋体" w:hAnsi="宋体" w:cs="宋体" w:hint="eastAsia"/>
                <w:color w:val="000000" w:themeColor="text1"/>
                <w:szCs w:val="21"/>
              </w:rPr>
              <w:t>共体内采购单位及其他合作医院提供影像会诊服务，提供集中诊断、疑难病会诊及教学功能，中标人不得另外收取费用。</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5.2</w:t>
            </w:r>
            <w:r w:rsidRPr="0065244D">
              <w:rPr>
                <w:rFonts w:ascii="宋体" w:hAnsi="宋体" w:cs="宋体" w:hint="eastAsia"/>
                <w:color w:val="000000" w:themeColor="text1"/>
                <w:szCs w:val="21"/>
              </w:rPr>
              <w:tab/>
              <w:t>影像的云归档管理</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5.2.1数据查询：支持管理员根据病人姓名、病历号、检查类型、检查时间等查询上传云归档系统的检查数据，核对数据完整性，对数据进行管理。</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5.2.2数据统计：可以根据检查类型和检查时间对云归档系统上的数据进行统计；表格的形式展现各类型检查在指定时间范围内的检查次数和总存储容量，并支持图形化方式展现，且可以输出为excel文件并打印。</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5.2.3数据归档审计：可查询归档人信息、归档设备信息、归档时间、归档检查信息、归档数据存储地址等。</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5.2.4数据调阅审计：可查询调阅人信息，调阅设备信息、调阅时间、调阅检查信息、调阅数据存储地址等。</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5.3</w:t>
            </w:r>
            <w:r w:rsidRPr="0065244D">
              <w:rPr>
                <w:rFonts w:ascii="宋体" w:hAnsi="宋体" w:cs="宋体" w:hint="eastAsia"/>
                <w:color w:val="000000" w:themeColor="text1"/>
                <w:szCs w:val="21"/>
              </w:rPr>
              <w:tab/>
              <w:t>云端数据的移动端集成浏览</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▼5.3.1</w:t>
            </w:r>
            <w:r w:rsidRPr="0065244D">
              <w:rPr>
                <w:rFonts w:ascii="宋体" w:hAnsi="宋体" w:cs="宋体" w:hint="eastAsia"/>
                <w:color w:val="000000" w:themeColor="text1"/>
                <w:szCs w:val="21"/>
              </w:rPr>
              <w:tab/>
              <w:t>影像浏览支持瘦客户端技术，摒弃传统影像浏览工作站的高带宽要求的缺点。可以支持智能终端设备（如：基于</w:t>
            </w:r>
            <w:proofErr w:type="spellStart"/>
            <w:r w:rsidRPr="0065244D">
              <w:rPr>
                <w:rFonts w:ascii="宋体" w:hAnsi="宋体" w:cs="宋体" w:hint="eastAsia"/>
                <w:color w:val="000000" w:themeColor="text1"/>
                <w:szCs w:val="21"/>
              </w:rPr>
              <w:t>iOS</w:t>
            </w:r>
            <w:proofErr w:type="spellEnd"/>
            <w:r w:rsidRPr="0065244D">
              <w:rPr>
                <w:rFonts w:ascii="宋体" w:hAnsi="宋体" w:cs="宋体" w:hint="eastAsia"/>
                <w:color w:val="000000" w:themeColor="text1"/>
                <w:szCs w:val="21"/>
              </w:rPr>
              <w:t>或者Android的平板电脑和智能手机）的影像浏览 （投标文件中提供软件界面截图）。</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5.3.2显示功能：缩放、移动、旋转（L90，R90）、左右镜像、上下翻转、反相、播放、调窗（预设值、实时调节）、布局；（投标文件中提供软件界面截图）。</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5.3.3测量功能：距离、角度、面积、CT值、心胸比的测量。</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5.3.4</w:t>
            </w:r>
            <w:proofErr w:type="gramStart"/>
            <w:r w:rsidRPr="0065244D">
              <w:rPr>
                <w:rFonts w:ascii="宋体" w:hAnsi="宋体" w:cs="宋体" w:hint="eastAsia"/>
                <w:color w:val="000000" w:themeColor="text1"/>
                <w:szCs w:val="21"/>
              </w:rPr>
              <w:t>定位线</w:t>
            </w:r>
            <w:proofErr w:type="gramEnd"/>
            <w:r w:rsidRPr="0065244D">
              <w:rPr>
                <w:rFonts w:ascii="宋体" w:hAnsi="宋体" w:cs="宋体" w:hint="eastAsia"/>
                <w:color w:val="000000" w:themeColor="text1"/>
                <w:szCs w:val="21"/>
              </w:rPr>
              <w:t>显示、检查对比、多序列同步滚动、锐化、平滑。</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▼5.3.5</w:t>
            </w:r>
            <w:r w:rsidRPr="0065244D">
              <w:rPr>
                <w:rFonts w:ascii="宋体" w:hAnsi="宋体" w:cs="宋体" w:hint="eastAsia"/>
                <w:color w:val="000000" w:themeColor="text1"/>
                <w:szCs w:val="21"/>
              </w:rPr>
              <w:tab/>
              <w:t xml:space="preserve">支持多种DICOM影像显示，如CT/MRI/DX/XA等。 </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5.3.6集成浏览软件支持</w:t>
            </w:r>
            <w:proofErr w:type="gramStart"/>
            <w:r w:rsidRPr="0065244D">
              <w:rPr>
                <w:rFonts w:ascii="宋体" w:hAnsi="宋体" w:cs="宋体" w:hint="eastAsia"/>
                <w:color w:val="000000" w:themeColor="text1"/>
                <w:szCs w:val="21"/>
              </w:rPr>
              <w:t>桌面级</w:t>
            </w:r>
            <w:proofErr w:type="gramEnd"/>
            <w:r w:rsidRPr="0065244D">
              <w:rPr>
                <w:rFonts w:ascii="宋体" w:hAnsi="宋体" w:cs="宋体" w:hint="eastAsia"/>
                <w:color w:val="000000" w:themeColor="text1"/>
                <w:szCs w:val="21"/>
              </w:rPr>
              <w:t>嵌入式调用和第三方移动应用的集成调用。</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5.4</w:t>
            </w:r>
            <w:r w:rsidRPr="0065244D">
              <w:rPr>
                <w:rFonts w:ascii="宋体" w:hAnsi="宋体" w:cs="宋体" w:hint="eastAsia"/>
                <w:color w:val="000000" w:themeColor="text1"/>
                <w:szCs w:val="21"/>
              </w:rPr>
              <w:tab/>
              <w:t>一站</w:t>
            </w:r>
            <w:proofErr w:type="gramStart"/>
            <w:r w:rsidRPr="0065244D">
              <w:rPr>
                <w:rFonts w:ascii="宋体" w:hAnsi="宋体" w:cs="宋体" w:hint="eastAsia"/>
                <w:color w:val="000000" w:themeColor="text1"/>
                <w:szCs w:val="21"/>
              </w:rPr>
              <w:t>式病人</w:t>
            </w:r>
            <w:proofErr w:type="gramEnd"/>
            <w:r w:rsidRPr="0065244D">
              <w:rPr>
                <w:rFonts w:ascii="宋体" w:hAnsi="宋体" w:cs="宋体" w:hint="eastAsia"/>
                <w:color w:val="000000" w:themeColor="text1"/>
                <w:szCs w:val="21"/>
              </w:rPr>
              <w:t>影像服务中心、云影像前置服务及云胶片</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5.4.1具备病人影像服务中心软件系统，实现影像及报告的一站式管理及服务。</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5.4.2支持通过</w:t>
            </w:r>
            <w:proofErr w:type="gramStart"/>
            <w:r w:rsidRPr="0065244D">
              <w:rPr>
                <w:rFonts w:ascii="宋体" w:hAnsi="宋体" w:cs="宋体" w:hint="eastAsia"/>
                <w:color w:val="000000" w:themeColor="text1"/>
                <w:szCs w:val="21"/>
              </w:rPr>
              <w:t>二维码关联</w:t>
            </w:r>
            <w:proofErr w:type="gramEnd"/>
            <w:r w:rsidRPr="0065244D">
              <w:rPr>
                <w:rFonts w:ascii="宋体" w:hAnsi="宋体" w:cs="宋体" w:hint="eastAsia"/>
                <w:color w:val="000000" w:themeColor="text1"/>
                <w:szCs w:val="21"/>
              </w:rPr>
              <w:t>病人影像空间的云电子胶片、各类检</w:t>
            </w:r>
            <w:r w:rsidRPr="0065244D">
              <w:rPr>
                <w:rFonts w:ascii="宋体" w:hAnsi="宋体" w:cs="宋体" w:hint="eastAsia"/>
                <w:color w:val="000000" w:themeColor="text1"/>
                <w:szCs w:val="21"/>
              </w:rPr>
              <w:lastRenderedPageBreak/>
              <w:t>查报告（放射、超声、内镜、病理、心电等）、DICOM影像的移动端浏览。</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5.4.3支持病人报告短信提醒服务，支持短信连接方式实现病人电子胶片及报告的浏览。</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5.4.4具备云胶片及报告存储、应用服务器软件系统，实现云电子胶片、影像及报告的云端管理和应用。</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▼5.4.5支持电子胶片及报告的归档排列，支持移动端以直接翻页方式连续浏览病人所有电子胶片及报告，不限次数。</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5.4.6支持移动端对DICOM影像的下载及浏览服务，支持移动端浏览影像，并具备测量、窗宽床位调整、挂片、</w:t>
            </w:r>
            <w:proofErr w:type="gramStart"/>
            <w:r w:rsidRPr="0065244D">
              <w:rPr>
                <w:rFonts w:ascii="宋体" w:hAnsi="宋体" w:cs="宋体" w:hint="eastAsia"/>
                <w:color w:val="000000" w:themeColor="text1"/>
                <w:szCs w:val="21"/>
              </w:rPr>
              <w:t>定位线</w:t>
            </w:r>
            <w:proofErr w:type="gramEnd"/>
            <w:r w:rsidRPr="0065244D">
              <w:rPr>
                <w:rFonts w:ascii="宋体" w:hAnsi="宋体" w:cs="宋体" w:hint="eastAsia"/>
                <w:color w:val="000000" w:themeColor="text1"/>
                <w:szCs w:val="21"/>
              </w:rPr>
              <w:t>等功能。</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●5.4.7</w:t>
            </w:r>
            <w:r w:rsidRPr="0065244D">
              <w:rPr>
                <w:rFonts w:ascii="宋体" w:hAnsi="宋体" w:cs="宋体" w:hint="eastAsia"/>
                <w:color w:val="000000" w:themeColor="text1"/>
                <w:szCs w:val="21"/>
              </w:rPr>
              <w:tab/>
              <w:t>检查报告及电子胶片、DICOM影像的</w:t>
            </w:r>
            <w:proofErr w:type="gramStart"/>
            <w:r w:rsidRPr="0065244D">
              <w:rPr>
                <w:rFonts w:ascii="宋体" w:hAnsi="宋体" w:cs="宋体" w:hint="eastAsia"/>
                <w:color w:val="000000" w:themeColor="text1"/>
                <w:szCs w:val="21"/>
              </w:rPr>
              <w:t>二维码扫描</w:t>
            </w:r>
            <w:proofErr w:type="gramEnd"/>
            <w:r w:rsidRPr="0065244D">
              <w:rPr>
                <w:rFonts w:ascii="宋体" w:hAnsi="宋体" w:cs="宋体" w:hint="eastAsia"/>
                <w:color w:val="000000" w:themeColor="text1"/>
                <w:szCs w:val="21"/>
              </w:rPr>
              <w:t>浏览及短信链接方式浏览均实现权限验证，以免病人隐私泄露，提高信息安全保护。</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5.4.8支持影像、电子胶片及诊断结果第一时间上云服务，满足移动端的快速调阅。</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5.4.9具有影像及报告上传统计列表及查询功能，确保云端数据与本地数据的一致性，提供维护功能，方便医院对云端数据的维护，包括但不限于上传、下载、修改、校对、查询统计等功能。</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5.4.10</w:t>
            </w:r>
            <w:r w:rsidRPr="0065244D">
              <w:rPr>
                <w:rFonts w:ascii="宋体" w:hAnsi="宋体" w:cs="宋体" w:hint="eastAsia"/>
                <w:color w:val="000000" w:themeColor="text1"/>
                <w:szCs w:val="21"/>
              </w:rPr>
              <w:tab/>
              <w:t>云存储数据需具备相关安全措施，云端数据需经过脱敏处理，并提供第三方安全测评，保证云端数据不泄密。</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5.4.11</w:t>
            </w:r>
            <w:r w:rsidRPr="0065244D">
              <w:rPr>
                <w:rFonts w:ascii="宋体" w:hAnsi="宋体" w:cs="宋体" w:hint="eastAsia"/>
                <w:color w:val="000000" w:themeColor="text1"/>
                <w:szCs w:val="21"/>
              </w:rPr>
              <w:tab/>
              <w:t>支持云存储自动用 DICOM 标准格式无损压缩图像。</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5.4.12</w:t>
            </w:r>
            <w:r w:rsidRPr="0065244D">
              <w:rPr>
                <w:rFonts w:ascii="宋体" w:hAnsi="宋体" w:cs="宋体" w:hint="eastAsia"/>
                <w:color w:val="000000" w:themeColor="text1"/>
                <w:szCs w:val="21"/>
              </w:rPr>
              <w:tab/>
              <w:t>患者浏览图片应与自助机电子胶片相同，已在医院打印胶片病人，电子化服务可以根据医院意愿开放或关闭。默认向所有病人提供电子化服务，需要胶片的病人可以到窗口申请打印胶片。</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5.4.13</w:t>
            </w:r>
            <w:r w:rsidRPr="0065244D">
              <w:rPr>
                <w:rFonts w:ascii="宋体" w:hAnsi="宋体" w:cs="宋体" w:hint="eastAsia"/>
                <w:color w:val="000000" w:themeColor="text1"/>
                <w:szCs w:val="21"/>
              </w:rPr>
              <w:tab/>
              <w:t>支持管理工作站对云影像数据的覆盖和删除功能。</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5.4.14</w:t>
            </w:r>
            <w:r w:rsidRPr="0065244D">
              <w:rPr>
                <w:rFonts w:ascii="宋体" w:hAnsi="宋体" w:cs="宋体" w:hint="eastAsia"/>
                <w:color w:val="000000" w:themeColor="text1"/>
                <w:szCs w:val="21"/>
              </w:rPr>
              <w:tab/>
              <w:t>CT及夜间急诊病人采取临时报告方案，审核后再上传报告。</w:t>
            </w:r>
          </w:p>
          <w:p w:rsidR="0065244D" w:rsidRPr="0065244D" w:rsidRDefault="0065244D" w:rsidP="0065244D">
            <w:pPr>
              <w:spacing w:line="360" w:lineRule="atLeast"/>
              <w:jc w:val="left"/>
              <w:rPr>
                <w:rFonts w:ascii="宋体" w:hAnsi="宋体" w:cs="宋体" w:hint="eastAsia"/>
                <w:b/>
                <w:color w:val="000000" w:themeColor="text1"/>
                <w:szCs w:val="21"/>
              </w:rPr>
            </w:pPr>
            <w:r w:rsidRPr="0065244D">
              <w:rPr>
                <w:rFonts w:ascii="宋体" w:hAnsi="宋体" w:cs="宋体" w:hint="eastAsia"/>
                <w:b/>
                <w:color w:val="000000" w:themeColor="text1"/>
                <w:szCs w:val="21"/>
              </w:rPr>
              <w:t>（六）系统硬件技术要求</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6.1</w:t>
            </w:r>
            <w:r w:rsidRPr="0065244D">
              <w:rPr>
                <w:rFonts w:ascii="宋体" w:hAnsi="宋体" w:cs="宋体" w:hint="eastAsia"/>
                <w:color w:val="000000" w:themeColor="text1"/>
                <w:szCs w:val="21"/>
              </w:rPr>
              <w:tab/>
              <w:t>高性能临床影像集成平台服务器一台</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6.1.1基本要求：投标产品为原厂生产，非OEM机架式服务器产品。</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6.1.2单台服务器高度不超过2U。</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6.1.3处理器：单台配置处理器≥2个12C 2.10 GHz CPU。</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6.1.4内存：单台配置内存≥128GB DDR4内存，最大可扩展到3TB。</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6.1.5硬盘：单台配置内置硬盘≥30个1.2TB 10k SAS 2.5"硬</w:t>
            </w:r>
            <w:r w:rsidRPr="0065244D">
              <w:rPr>
                <w:rFonts w:ascii="宋体" w:hAnsi="宋体" w:cs="宋体" w:hint="eastAsia"/>
                <w:color w:val="000000" w:themeColor="text1"/>
                <w:szCs w:val="21"/>
              </w:rPr>
              <w:lastRenderedPageBreak/>
              <w:t>盘；带2GB缓存RAID控制卡，支持RAID0,1,10,5,6。</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6.1.6  PCI插槽：单台支持≥6个PCI-Express插槽。</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6.1.7  I/O：单台配置≥4个千兆以太网电口，2块单口FC 16Gb HBA卡。</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●6.1.8</w:t>
            </w:r>
            <w:r w:rsidRPr="0065244D">
              <w:rPr>
                <w:rFonts w:ascii="宋体" w:hAnsi="宋体" w:cs="宋体" w:hint="eastAsia"/>
                <w:color w:val="000000" w:themeColor="text1"/>
                <w:szCs w:val="21"/>
              </w:rPr>
              <w:tab/>
              <w:t>高性能计算，满足后续AI诊断需求：支持高性能深度学习DLU芯片，投标文件中提供服务器同一品牌的DLU芯片兼容报告，并在签订合同时提供经原厂验证的证明函。</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●6.1.9服务器虚拟化性能：</w:t>
            </w:r>
            <w:proofErr w:type="spellStart"/>
            <w:r w:rsidRPr="0065244D">
              <w:rPr>
                <w:rFonts w:ascii="宋体" w:hAnsi="宋体" w:cs="宋体" w:hint="eastAsia"/>
                <w:color w:val="000000" w:themeColor="text1"/>
                <w:szCs w:val="21"/>
              </w:rPr>
              <w:t>VMmark</w:t>
            </w:r>
            <w:proofErr w:type="spellEnd"/>
            <w:r w:rsidRPr="0065244D">
              <w:rPr>
                <w:rFonts w:ascii="宋体" w:hAnsi="宋体" w:cs="宋体" w:hint="eastAsia"/>
                <w:color w:val="000000" w:themeColor="text1"/>
                <w:szCs w:val="21"/>
              </w:rPr>
              <w:t xml:space="preserve"> 3 测试值≥8.11@8Tiles，投标文件中提供带VMWARE</w:t>
            </w:r>
            <w:proofErr w:type="gramStart"/>
            <w:r w:rsidRPr="0065244D">
              <w:rPr>
                <w:rFonts w:ascii="宋体" w:hAnsi="宋体" w:cs="宋体" w:hint="eastAsia"/>
                <w:color w:val="000000" w:themeColor="text1"/>
                <w:szCs w:val="21"/>
              </w:rPr>
              <w:t>官网截</w:t>
            </w:r>
            <w:proofErr w:type="gramEnd"/>
            <w:r w:rsidRPr="0065244D">
              <w:rPr>
                <w:rFonts w:ascii="宋体" w:hAnsi="宋体" w:cs="宋体" w:hint="eastAsia"/>
                <w:color w:val="000000" w:themeColor="text1"/>
                <w:szCs w:val="21"/>
              </w:rPr>
              <w:t>图的证明文件。</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6.1.10</w:t>
            </w:r>
            <w:r w:rsidRPr="0065244D">
              <w:rPr>
                <w:rFonts w:ascii="宋体" w:hAnsi="宋体" w:cs="宋体" w:hint="eastAsia"/>
                <w:color w:val="000000" w:themeColor="text1"/>
                <w:szCs w:val="21"/>
              </w:rPr>
              <w:tab/>
              <w:t>远程管理：配置远程管理控制器，含1024 MB 内存，包括图形控制器，与IPMI 2.0 兼容。</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6.1.11</w:t>
            </w:r>
            <w:r w:rsidRPr="0065244D">
              <w:rPr>
                <w:rFonts w:ascii="宋体" w:hAnsi="宋体" w:cs="宋体" w:hint="eastAsia"/>
                <w:color w:val="000000" w:themeColor="text1"/>
                <w:szCs w:val="21"/>
              </w:rPr>
              <w:tab/>
              <w:t>电源及风扇：配置1+1冗余电源，电源转换效率≥94%。</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6.1.12</w:t>
            </w:r>
            <w:r w:rsidRPr="0065244D">
              <w:rPr>
                <w:rFonts w:ascii="宋体" w:hAnsi="宋体" w:cs="宋体" w:hint="eastAsia"/>
                <w:color w:val="000000" w:themeColor="text1"/>
                <w:szCs w:val="21"/>
              </w:rPr>
              <w:tab/>
              <w:t>服务器统一管理套件：</w:t>
            </w:r>
          </w:p>
          <w:p w:rsidR="0065244D" w:rsidRPr="0065244D" w:rsidRDefault="0065244D" w:rsidP="0065244D">
            <w:pPr>
              <w:spacing w:line="360" w:lineRule="atLeast"/>
              <w:ind w:firstLineChars="200" w:firstLine="420"/>
              <w:jc w:val="left"/>
              <w:rPr>
                <w:rFonts w:ascii="宋体" w:hAnsi="宋体" w:cs="宋体" w:hint="eastAsia"/>
                <w:color w:val="000000" w:themeColor="text1"/>
                <w:szCs w:val="21"/>
              </w:rPr>
            </w:pPr>
            <w:r w:rsidRPr="0065244D">
              <w:rPr>
                <w:rFonts w:ascii="宋体" w:hAnsi="宋体" w:cs="宋体" w:hint="eastAsia"/>
                <w:color w:val="000000" w:themeColor="text1"/>
                <w:szCs w:val="21"/>
              </w:rPr>
              <w:t>提供统一管理套件，可实现大规模服务器的统一管理、部署、监控及维护操作。包括支持：</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（1）在多个服务器上实现自动化的操作系统安装；</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（2）实现自动化的RAID配置；</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（3）实现自动化的驱动程序更新、热修补程序和安全修补程序安装；</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（4）对多个服务器进行集成监控；</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（5）简化磁盘阵列控制器、硬盘驱动器和逻辑驱动器的设置与监控；</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（6）基于直观的诊断、操作和主动的错误告警；</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（7）支持BIOS、固件驱动器的在线更新程序包；</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 xml:space="preserve">（8）支持微软System Center、VMware </w:t>
            </w:r>
            <w:proofErr w:type="spellStart"/>
            <w:r w:rsidRPr="0065244D">
              <w:rPr>
                <w:rFonts w:ascii="宋体" w:hAnsi="宋体" w:cs="宋体" w:hint="eastAsia"/>
                <w:color w:val="000000" w:themeColor="text1"/>
                <w:szCs w:val="21"/>
              </w:rPr>
              <w:t>vCenter</w:t>
            </w:r>
            <w:proofErr w:type="spellEnd"/>
            <w:r w:rsidRPr="0065244D">
              <w:rPr>
                <w:rFonts w:ascii="宋体" w:hAnsi="宋体" w:cs="宋体" w:hint="eastAsia"/>
                <w:color w:val="000000" w:themeColor="text1"/>
                <w:szCs w:val="21"/>
              </w:rPr>
              <w:t>、</w:t>
            </w:r>
            <w:proofErr w:type="spellStart"/>
            <w:r w:rsidRPr="0065244D">
              <w:rPr>
                <w:rFonts w:ascii="宋体" w:hAnsi="宋体" w:cs="宋体" w:hint="eastAsia"/>
                <w:color w:val="000000" w:themeColor="text1"/>
                <w:szCs w:val="21"/>
              </w:rPr>
              <w:t>Nagios</w:t>
            </w:r>
            <w:proofErr w:type="spellEnd"/>
            <w:r w:rsidRPr="0065244D">
              <w:rPr>
                <w:rFonts w:ascii="宋体" w:hAnsi="宋体" w:cs="宋体" w:hint="eastAsia"/>
                <w:color w:val="000000" w:themeColor="text1"/>
                <w:szCs w:val="21"/>
              </w:rPr>
              <w:t>、HP SIM等的集成解决方案。</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6.1.13</w:t>
            </w:r>
            <w:r w:rsidRPr="0065244D">
              <w:rPr>
                <w:rFonts w:ascii="宋体" w:hAnsi="宋体" w:cs="宋体" w:hint="eastAsia"/>
                <w:color w:val="000000" w:themeColor="text1"/>
                <w:szCs w:val="21"/>
              </w:rPr>
              <w:tab/>
              <w:t>保修：提供至少原厂三年质保服务。</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6.2</w:t>
            </w:r>
            <w:r w:rsidRPr="0065244D">
              <w:rPr>
                <w:rFonts w:ascii="宋体" w:hAnsi="宋体" w:cs="宋体" w:hint="eastAsia"/>
                <w:color w:val="000000" w:themeColor="text1"/>
                <w:szCs w:val="21"/>
              </w:rPr>
              <w:tab/>
              <w:t>高可用性病人影像服务中心服务器（一台，由中标人提供）</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6.2.1机架式服务器，高度1U；</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6.2.2处理器1.70 GHz，CPU可扩展数量≥2颗；</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6.2.3内存类型：DIMM(DDR4）内存，实配：16GB。内存可扩展数量≥24个内存插槽，最大可扩展至3072GB内存；</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6.2.4内置硬盘类型：支持2.5" SFF接口热插拔 SAS/SATA/SSD硬盘；内置硬盘实配：≥2 HD BC-SATA 6G 4TB 7K2 512N HOT PL LFF；内置硬盘扩展：≥10个 2.5英寸SAS/SATA/SSD硬盘；</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6.2.5存储阵列控制器：配置1块RAID控制卡，支持RAID级别：0、1、1E、10、5，12Gb带宽；</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6.2.6  PCI I/O插槽：在最大硬盘插槽配置下要求支持不少于</w:t>
            </w:r>
            <w:r w:rsidRPr="0065244D">
              <w:rPr>
                <w:rFonts w:ascii="宋体" w:hAnsi="宋体" w:cs="宋体" w:hint="eastAsia"/>
                <w:color w:val="000000" w:themeColor="text1"/>
                <w:szCs w:val="21"/>
              </w:rPr>
              <w:lastRenderedPageBreak/>
              <w:t>6个PCI-Express 3.0插槽；</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▼6.2.7</w:t>
            </w:r>
            <w:r w:rsidRPr="0065244D">
              <w:rPr>
                <w:rFonts w:ascii="宋体" w:hAnsi="宋体" w:cs="宋体" w:hint="eastAsia"/>
                <w:color w:val="000000" w:themeColor="text1"/>
                <w:szCs w:val="21"/>
              </w:rPr>
              <w:tab/>
              <w:t>支持高性能深度学习DLU芯片，投标文件中提供服务器同一品牌的DLU芯片兼容报告，并在签订合同时提供原厂验证证明函；</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6.2.8内存保护：支持高级ECC，内存擦除，SDDC，插槽备用内存，内存镜像。冗余风扇：≥8个热插</w:t>
            </w:r>
            <w:proofErr w:type="gramStart"/>
            <w:r w:rsidRPr="0065244D">
              <w:rPr>
                <w:rFonts w:ascii="宋体" w:hAnsi="宋体" w:cs="宋体" w:hint="eastAsia"/>
                <w:color w:val="000000" w:themeColor="text1"/>
                <w:szCs w:val="21"/>
              </w:rPr>
              <w:t>拔冗</w:t>
            </w:r>
            <w:proofErr w:type="gramEnd"/>
            <w:r w:rsidRPr="0065244D">
              <w:rPr>
                <w:rFonts w:ascii="宋体" w:hAnsi="宋体" w:cs="宋体" w:hint="eastAsia"/>
                <w:color w:val="000000" w:themeColor="text1"/>
                <w:szCs w:val="21"/>
              </w:rPr>
              <w:t>余风扇；</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6.2.9冗余电源：配置1+1热插</w:t>
            </w:r>
            <w:proofErr w:type="gramStart"/>
            <w:r w:rsidRPr="0065244D">
              <w:rPr>
                <w:rFonts w:ascii="宋体" w:hAnsi="宋体" w:cs="宋体" w:hint="eastAsia"/>
                <w:color w:val="000000" w:themeColor="text1"/>
                <w:szCs w:val="21"/>
              </w:rPr>
              <w:t>拔冗</w:t>
            </w:r>
            <w:proofErr w:type="gramEnd"/>
            <w:r w:rsidRPr="0065244D">
              <w:rPr>
                <w:rFonts w:ascii="宋体" w:hAnsi="宋体" w:cs="宋体" w:hint="eastAsia"/>
                <w:color w:val="000000" w:themeColor="text1"/>
                <w:szCs w:val="21"/>
              </w:rPr>
              <w:t>余800W电源；电源转换效率≥96%；</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6.2.10远程管理：集成远程管理控制器：含图形控制器及≥1024 MB缓存，与IPMI 2.0 兼容。配置高级管理许可，实现高级视频重定向（AVR）、视频捕获和虚拟媒体；</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6.2.11售后服务：提供三年原厂质保服务，并在签订合同时提供原厂服务承诺函；</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6.3</w:t>
            </w:r>
            <w:r w:rsidRPr="0065244D">
              <w:rPr>
                <w:rFonts w:ascii="宋体" w:hAnsi="宋体" w:cs="宋体" w:hint="eastAsia"/>
                <w:color w:val="000000" w:themeColor="text1"/>
                <w:szCs w:val="21"/>
              </w:rPr>
              <w:tab/>
              <w:t>前置影像服务器一台，负责对DICOM影像数据实施无损压缩、脱敏及加密传输。前置影像服务器配置不低于1个满足4C/4T 3.0ghz  CPU,16G内存，2个2TB 7.2K 3.5"硬盘，raid卡，4个千兆以太网口，冗余电源，上架套件。</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6.4</w:t>
            </w:r>
            <w:r w:rsidRPr="0065244D">
              <w:rPr>
                <w:rFonts w:ascii="宋体" w:hAnsi="宋体" w:cs="宋体" w:hint="eastAsia"/>
                <w:color w:val="000000" w:themeColor="text1"/>
                <w:szCs w:val="21"/>
              </w:rPr>
              <w:tab/>
              <w:t>病人自助报告打印设备</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6.4.1数量：满足采购人需求，至少6套；</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6.4.2性能：满足医院报告打印输出需求，含自助打印设备，投标文件中需提供至少一项国家安全性论证（如：CCC认证，譬如医疗器械注册证等），以证明可以在医疗环境安全使用；</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6.4.3配置：满足A4规格纸质报告自助打印输出，针对医院环境设计，配置 19寸触摸屏，配置2-3</w:t>
            </w:r>
            <w:proofErr w:type="gramStart"/>
            <w:r w:rsidRPr="0065244D">
              <w:rPr>
                <w:rFonts w:ascii="宋体" w:hAnsi="宋体" w:cs="宋体" w:hint="eastAsia"/>
                <w:color w:val="000000" w:themeColor="text1"/>
                <w:szCs w:val="21"/>
              </w:rPr>
              <w:t>轨道读磁卡</w:t>
            </w:r>
            <w:proofErr w:type="gramEnd"/>
            <w:r w:rsidRPr="0065244D">
              <w:rPr>
                <w:rFonts w:ascii="宋体" w:hAnsi="宋体" w:cs="宋体" w:hint="eastAsia"/>
                <w:color w:val="000000" w:themeColor="text1"/>
                <w:szCs w:val="21"/>
              </w:rPr>
              <w:t>阅读器、激光多线扫描枪、</w:t>
            </w:r>
            <w:proofErr w:type="gramStart"/>
            <w:r w:rsidRPr="0065244D">
              <w:rPr>
                <w:rFonts w:ascii="宋体" w:hAnsi="宋体" w:cs="宋体" w:hint="eastAsia"/>
                <w:color w:val="000000" w:themeColor="text1"/>
                <w:szCs w:val="21"/>
              </w:rPr>
              <w:t>医</w:t>
            </w:r>
            <w:proofErr w:type="gramEnd"/>
            <w:r w:rsidRPr="0065244D">
              <w:rPr>
                <w:rFonts w:ascii="宋体" w:hAnsi="宋体" w:cs="宋体" w:hint="eastAsia"/>
                <w:color w:val="000000" w:themeColor="text1"/>
                <w:szCs w:val="21"/>
              </w:rPr>
              <w:t>保卡读卡接口（满足</w:t>
            </w:r>
            <w:proofErr w:type="gramStart"/>
            <w:r w:rsidRPr="0065244D">
              <w:rPr>
                <w:rFonts w:ascii="宋体" w:hAnsi="宋体" w:cs="宋体" w:hint="eastAsia"/>
                <w:color w:val="000000" w:themeColor="text1"/>
                <w:szCs w:val="21"/>
              </w:rPr>
              <w:t>医</w:t>
            </w:r>
            <w:proofErr w:type="gramEnd"/>
            <w:r w:rsidRPr="0065244D">
              <w:rPr>
                <w:rFonts w:ascii="宋体" w:hAnsi="宋体" w:cs="宋体" w:hint="eastAsia"/>
                <w:color w:val="000000" w:themeColor="text1"/>
                <w:szCs w:val="21"/>
              </w:rPr>
              <w:t xml:space="preserve">保卡、磁卡、二维码、条形码）、工控机及A4规格商用激光打印机； </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6.4.4内置电脑：</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（1）双核处理器主频3.3GHz及以上，内存4G及以上、3.5寸500G及以上的 7200转硬盘；</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（2）触摸屏：配置 19寸触摸屏，分辨率1280X1024及以上；</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（3）内置刷卡器：配置2-3</w:t>
            </w:r>
            <w:proofErr w:type="gramStart"/>
            <w:r w:rsidRPr="0065244D">
              <w:rPr>
                <w:rFonts w:ascii="宋体" w:hAnsi="宋体" w:cs="宋体" w:hint="eastAsia"/>
                <w:color w:val="000000" w:themeColor="text1"/>
                <w:szCs w:val="21"/>
              </w:rPr>
              <w:t>轨道读磁卡</w:t>
            </w:r>
            <w:proofErr w:type="gramEnd"/>
            <w:r w:rsidRPr="0065244D">
              <w:rPr>
                <w:rFonts w:ascii="宋体" w:hAnsi="宋体" w:cs="宋体" w:hint="eastAsia"/>
                <w:color w:val="000000" w:themeColor="text1"/>
                <w:szCs w:val="21"/>
              </w:rPr>
              <w:t>阅读器、激光多线扫描枪、</w:t>
            </w:r>
            <w:proofErr w:type="gramStart"/>
            <w:r w:rsidRPr="0065244D">
              <w:rPr>
                <w:rFonts w:ascii="宋体" w:hAnsi="宋体" w:cs="宋体" w:hint="eastAsia"/>
                <w:color w:val="000000" w:themeColor="text1"/>
                <w:szCs w:val="21"/>
              </w:rPr>
              <w:t>医</w:t>
            </w:r>
            <w:proofErr w:type="gramEnd"/>
            <w:r w:rsidRPr="0065244D">
              <w:rPr>
                <w:rFonts w:ascii="宋体" w:hAnsi="宋体" w:cs="宋体" w:hint="eastAsia"/>
                <w:color w:val="000000" w:themeColor="text1"/>
                <w:szCs w:val="21"/>
              </w:rPr>
              <w:t>保卡读卡接口（满足</w:t>
            </w:r>
            <w:proofErr w:type="gramStart"/>
            <w:r w:rsidRPr="0065244D">
              <w:rPr>
                <w:rFonts w:ascii="宋体" w:hAnsi="宋体" w:cs="宋体" w:hint="eastAsia"/>
                <w:color w:val="000000" w:themeColor="text1"/>
                <w:szCs w:val="21"/>
              </w:rPr>
              <w:t>医</w:t>
            </w:r>
            <w:proofErr w:type="gramEnd"/>
            <w:r w:rsidRPr="0065244D">
              <w:rPr>
                <w:rFonts w:ascii="宋体" w:hAnsi="宋体" w:cs="宋体" w:hint="eastAsia"/>
                <w:color w:val="000000" w:themeColor="text1"/>
                <w:szCs w:val="21"/>
              </w:rPr>
              <w:t>保卡、磁卡、二维码、条形码）</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内置打印机：首页输出≤8.5S，每分钟打印量≥30页；分辨率≥600*600dpi；纸张尺寸A4幅面；纸张克数≥120G，纸盒容量≥250张。</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6.5</w:t>
            </w:r>
            <w:r w:rsidRPr="0065244D">
              <w:rPr>
                <w:rFonts w:ascii="宋体" w:hAnsi="宋体" w:cs="宋体" w:hint="eastAsia"/>
                <w:color w:val="000000" w:themeColor="text1"/>
                <w:szCs w:val="21"/>
              </w:rPr>
              <w:tab/>
              <w:t>防火墙</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6.5.1支持4GE口，支持USB接口，桌面型，预留64GB Micro-SD卡插槽。</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lastRenderedPageBreak/>
              <w:t>6.5.2集传统防火墙、VPN、入侵防御、防病毒、数据防泄漏、带宽管理、URL过滤等多种功能于一身，全局配置视图和一体化策略管理。</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6.5.3可识别常见应用，访问控制精度到应用功能，例如：</w:t>
            </w:r>
            <w:proofErr w:type="gramStart"/>
            <w:r w:rsidRPr="0065244D">
              <w:rPr>
                <w:rFonts w:ascii="宋体" w:hAnsi="宋体" w:cs="宋体" w:hint="eastAsia"/>
                <w:color w:val="000000" w:themeColor="text1"/>
                <w:szCs w:val="21"/>
              </w:rPr>
              <w:t>区分微信的</w:t>
            </w:r>
            <w:proofErr w:type="gramEnd"/>
            <w:r w:rsidRPr="0065244D">
              <w:rPr>
                <w:rFonts w:ascii="宋体" w:hAnsi="宋体" w:cs="宋体" w:hint="eastAsia"/>
                <w:color w:val="000000" w:themeColor="text1"/>
                <w:szCs w:val="21"/>
              </w:rPr>
              <w:t>文字和语音。应用识别和入侵检测、防病毒、内容过滤相结合，提高检测性能和准确率。</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6.5.4时间获取威胁信息，准确检测并防御针对漏洞的攻击。可防护各种针对web的攻击，包括SQL注入攻击和</w:t>
            </w:r>
            <w:proofErr w:type="gramStart"/>
            <w:r w:rsidRPr="0065244D">
              <w:rPr>
                <w:rFonts w:ascii="宋体" w:hAnsi="宋体" w:cs="宋体" w:hint="eastAsia"/>
                <w:color w:val="000000" w:themeColor="text1"/>
                <w:szCs w:val="21"/>
              </w:rPr>
              <w:t>跨站脚本</w:t>
            </w:r>
            <w:proofErr w:type="gramEnd"/>
            <w:r w:rsidRPr="0065244D">
              <w:rPr>
                <w:rFonts w:ascii="宋体" w:hAnsi="宋体" w:cs="宋体" w:hint="eastAsia"/>
                <w:color w:val="000000" w:themeColor="text1"/>
                <w:szCs w:val="21"/>
              </w:rPr>
              <w:t>攻击等。</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6.5.5对传输的文件和内容进行识别过滤，可准确识别常见文件的真实类型，如Word、</w:t>
            </w:r>
            <w:proofErr w:type="spellStart"/>
            <w:r w:rsidRPr="0065244D">
              <w:rPr>
                <w:rFonts w:ascii="宋体" w:hAnsi="宋体" w:cs="宋体" w:hint="eastAsia"/>
                <w:color w:val="000000" w:themeColor="text1"/>
                <w:szCs w:val="21"/>
              </w:rPr>
              <w:t>Excle</w:t>
            </w:r>
            <w:proofErr w:type="spellEnd"/>
            <w:r w:rsidRPr="0065244D">
              <w:rPr>
                <w:rFonts w:ascii="宋体" w:hAnsi="宋体" w:cs="宋体" w:hint="eastAsia"/>
                <w:color w:val="000000" w:themeColor="text1"/>
                <w:szCs w:val="21"/>
              </w:rPr>
              <w:t>、PPT、PDF等，并对敏感内容进行过滤。</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6.5.6在识别业务应用的基础上，可管理</w:t>
            </w:r>
            <w:proofErr w:type="gramStart"/>
            <w:r w:rsidRPr="0065244D">
              <w:rPr>
                <w:rFonts w:ascii="宋体" w:hAnsi="宋体" w:cs="宋体" w:hint="eastAsia"/>
                <w:color w:val="000000" w:themeColor="text1"/>
                <w:szCs w:val="21"/>
              </w:rPr>
              <w:t>每用户</w:t>
            </w:r>
            <w:proofErr w:type="gramEnd"/>
            <w:r w:rsidRPr="0065244D">
              <w:rPr>
                <w:rFonts w:ascii="宋体" w:hAnsi="宋体" w:cs="宋体" w:hint="eastAsia"/>
                <w:color w:val="000000" w:themeColor="text1"/>
                <w:szCs w:val="21"/>
              </w:rPr>
              <w:t>IP使用的带宽，确保关键业务和关键用户的网络体验。管</w:t>
            </w:r>
            <w:proofErr w:type="gramStart"/>
            <w:r w:rsidRPr="0065244D">
              <w:rPr>
                <w:rFonts w:ascii="宋体" w:hAnsi="宋体" w:cs="宋体" w:hint="eastAsia"/>
                <w:color w:val="000000" w:themeColor="text1"/>
                <w:szCs w:val="21"/>
              </w:rPr>
              <w:t>控方式</w:t>
            </w:r>
            <w:proofErr w:type="gramEnd"/>
            <w:r w:rsidRPr="0065244D">
              <w:rPr>
                <w:rFonts w:ascii="宋体" w:hAnsi="宋体" w:cs="宋体" w:hint="eastAsia"/>
                <w:color w:val="000000" w:themeColor="text1"/>
                <w:szCs w:val="21"/>
              </w:rPr>
              <w:t>包括：限制：大带宽或保障小带宽、应用的策略路由、修改应用转发级等。</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6.6</w:t>
            </w:r>
            <w:r w:rsidRPr="0065244D">
              <w:rPr>
                <w:rFonts w:ascii="宋体" w:hAnsi="宋体" w:cs="宋体" w:hint="eastAsia"/>
                <w:color w:val="000000" w:themeColor="text1"/>
                <w:szCs w:val="21"/>
              </w:rPr>
              <w:tab/>
              <w:t>电子阅片器十台（报单价，十台为</w:t>
            </w:r>
            <w:proofErr w:type="gramStart"/>
            <w:r w:rsidRPr="0065244D">
              <w:rPr>
                <w:rFonts w:ascii="宋体" w:hAnsi="宋体" w:cs="宋体" w:hint="eastAsia"/>
                <w:color w:val="000000" w:themeColor="text1"/>
                <w:szCs w:val="21"/>
              </w:rPr>
              <w:t>项目标配</w:t>
            </w:r>
            <w:proofErr w:type="gramEnd"/>
            <w:r w:rsidRPr="0065244D">
              <w:rPr>
                <w:rFonts w:ascii="宋体" w:hAnsi="宋体" w:cs="宋体" w:hint="eastAsia"/>
                <w:color w:val="000000" w:themeColor="text1"/>
                <w:szCs w:val="21"/>
              </w:rPr>
              <w:t>，后续由院方选择购买）</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●6.6.</w:t>
            </w:r>
            <w:proofErr w:type="gramStart"/>
            <w:r w:rsidRPr="0065244D">
              <w:rPr>
                <w:rFonts w:ascii="宋体" w:hAnsi="宋体" w:cs="宋体" w:hint="eastAsia"/>
                <w:color w:val="000000" w:themeColor="text1"/>
                <w:szCs w:val="21"/>
              </w:rPr>
              <w:t>1多点</w:t>
            </w:r>
            <w:proofErr w:type="gramEnd"/>
            <w:r w:rsidRPr="0065244D">
              <w:rPr>
                <w:rFonts w:ascii="宋体" w:hAnsi="宋体" w:cs="宋体" w:hint="eastAsia"/>
                <w:color w:val="000000" w:themeColor="text1"/>
                <w:szCs w:val="21"/>
              </w:rPr>
              <w:t>触摸式27寸专业彩色显示器，可同时浏览云胶片（报告、电子胶片及DICOM影像）和传统塑料胶片，并具有白板和视频会诊功能。</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●6.6.2</w:t>
            </w:r>
            <w:r w:rsidRPr="0065244D">
              <w:rPr>
                <w:rFonts w:ascii="宋体" w:hAnsi="宋体" w:cs="宋体" w:hint="eastAsia"/>
                <w:color w:val="000000" w:themeColor="text1"/>
                <w:szCs w:val="21"/>
              </w:rPr>
              <w:tab/>
              <w:t>8000K以上白色偏微蓝色温，适合于胶片的阅读和诊断，亮度调节范围：200cd/m</w:t>
            </w:r>
            <w:r w:rsidRPr="0065244D">
              <w:rPr>
                <w:rFonts w:ascii="宋体" w:hAnsi="宋体" w:cs="宋体" w:hint="eastAsia"/>
                <w:color w:val="000000" w:themeColor="text1"/>
                <w:szCs w:val="21"/>
                <w:vertAlign w:val="superscript"/>
              </w:rPr>
              <w:t>2</w:t>
            </w:r>
            <w:r w:rsidRPr="0065244D">
              <w:rPr>
                <w:rFonts w:ascii="宋体" w:hAnsi="宋体" w:cs="宋体" w:hint="eastAsia"/>
                <w:color w:val="000000" w:themeColor="text1"/>
                <w:szCs w:val="21"/>
              </w:rPr>
              <w:t>～1300cd/m</w:t>
            </w:r>
            <w:r w:rsidRPr="0065244D">
              <w:rPr>
                <w:rFonts w:ascii="宋体" w:hAnsi="宋体" w:cs="宋体" w:hint="eastAsia"/>
                <w:color w:val="000000" w:themeColor="text1"/>
                <w:szCs w:val="21"/>
                <w:vertAlign w:val="superscript"/>
              </w:rPr>
              <w:t>2</w:t>
            </w:r>
            <w:r w:rsidRPr="0065244D">
              <w:rPr>
                <w:rFonts w:ascii="宋体" w:hAnsi="宋体" w:cs="宋体" w:hint="eastAsia"/>
                <w:color w:val="000000" w:themeColor="text1"/>
                <w:szCs w:val="21"/>
              </w:rPr>
              <w:t>。</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6.6.3分辨率：1920×1080（2MP），对比度≥1000：1，显示视角：≥178（H）/178(V)。</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6.6.4  CPU: 4核1.8GHz，2G内存，16G存储。</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6.6.5内置摄像头和音频装置，摄像头像素不低于800万。</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6.6.6内置4G</w:t>
            </w:r>
            <w:proofErr w:type="gramStart"/>
            <w:r w:rsidRPr="0065244D">
              <w:rPr>
                <w:rFonts w:ascii="宋体" w:hAnsi="宋体" w:cs="宋体" w:hint="eastAsia"/>
                <w:color w:val="000000" w:themeColor="text1"/>
                <w:szCs w:val="21"/>
              </w:rPr>
              <w:t>物联单元</w:t>
            </w:r>
            <w:proofErr w:type="gramEnd"/>
            <w:r w:rsidRPr="0065244D">
              <w:rPr>
                <w:rFonts w:ascii="宋体" w:hAnsi="宋体" w:cs="宋体" w:hint="eastAsia"/>
                <w:color w:val="000000" w:themeColor="text1"/>
                <w:szCs w:val="21"/>
              </w:rPr>
              <w:t>，支持4G和WIFI。</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7．服务要求：</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7.1</w:t>
            </w:r>
            <w:r w:rsidRPr="0065244D">
              <w:rPr>
                <w:rFonts w:ascii="宋体" w:hAnsi="宋体" w:cs="宋体" w:hint="eastAsia"/>
                <w:color w:val="000000" w:themeColor="text1"/>
                <w:szCs w:val="21"/>
              </w:rPr>
              <w:tab/>
              <w:t>本项目服务结束或终止时免费配合采购人将云端影像备份回本地或采购人指定的第三方云存储；</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7.2</w:t>
            </w:r>
            <w:r w:rsidRPr="0065244D">
              <w:rPr>
                <w:rFonts w:ascii="宋体" w:hAnsi="宋体" w:cs="宋体" w:hint="eastAsia"/>
                <w:color w:val="000000" w:themeColor="text1"/>
                <w:szCs w:val="21"/>
              </w:rPr>
              <w:tab/>
              <w:t>本次招标采购的服务合同期限为3年，中标人需实现三年合同服务期内采购单位所有病人影像检查数据的采集与共享（包括放射、超声、内镜、病理、心电等影像检查数据），并提供门诊病人门诊之日起十五年、住院病人出院之日起三十年的影像检查数据云存储和浏览服务，且浏览为不限次数。</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7.3</w:t>
            </w:r>
            <w:r w:rsidRPr="0065244D">
              <w:rPr>
                <w:rFonts w:ascii="宋体" w:hAnsi="宋体" w:cs="宋体" w:hint="eastAsia"/>
                <w:color w:val="000000" w:themeColor="text1"/>
                <w:szCs w:val="21"/>
              </w:rPr>
              <w:tab/>
              <w:t>投标报价基础：</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 xml:space="preserve">    （1）根据往年概算，放射影像检查服务每年约5万人次；超声、内镜、心电、病理等检查服务每年约60000人次。</w:t>
            </w:r>
          </w:p>
          <w:p w:rsidR="0065244D" w:rsidRPr="0065244D" w:rsidRDefault="0065244D" w:rsidP="0065244D">
            <w:pPr>
              <w:spacing w:line="360" w:lineRule="atLeast"/>
              <w:ind w:firstLineChars="200" w:firstLine="420"/>
              <w:jc w:val="left"/>
              <w:rPr>
                <w:rFonts w:ascii="宋体" w:hAnsi="宋体" w:cs="宋体" w:hint="eastAsia"/>
                <w:color w:val="000000" w:themeColor="text1"/>
                <w:szCs w:val="21"/>
              </w:rPr>
            </w:pPr>
            <w:r w:rsidRPr="0065244D">
              <w:rPr>
                <w:rFonts w:ascii="宋体" w:hAnsi="宋体" w:cs="宋体" w:hint="eastAsia"/>
                <w:color w:val="000000" w:themeColor="text1"/>
                <w:szCs w:val="21"/>
              </w:rPr>
              <w:lastRenderedPageBreak/>
              <w:t>（2）投标人需提供采购单位放射影像、报告、电子胶片及超声、内镜、心电、病理图文报告在三年合同服务期内所有病人门诊十五年、住院三十年的存储及浏览服务，针对采购单位放射影像检查例</w:t>
            </w:r>
            <w:proofErr w:type="gramStart"/>
            <w:r w:rsidRPr="0065244D">
              <w:rPr>
                <w:rFonts w:ascii="宋体" w:hAnsi="宋体" w:cs="宋体" w:hint="eastAsia"/>
                <w:color w:val="000000" w:themeColor="text1"/>
                <w:szCs w:val="21"/>
              </w:rPr>
              <w:t>次报云胶片</w:t>
            </w:r>
            <w:proofErr w:type="gramEnd"/>
            <w:r w:rsidRPr="0065244D">
              <w:rPr>
                <w:rFonts w:ascii="宋体" w:hAnsi="宋体" w:cs="宋体" w:hint="eastAsia"/>
                <w:color w:val="000000" w:themeColor="text1"/>
                <w:szCs w:val="21"/>
              </w:rPr>
              <w:t>服务单价。并提供超声、内镜、心电、病理图文报告服务单价。投标综合报价=放射影像云胶片服务报价+超声、内镜、病理、心电等图文报告的平均服务单价（不含打印耗材）。</w:t>
            </w:r>
          </w:p>
          <w:p w:rsidR="0065244D" w:rsidRPr="0065244D" w:rsidRDefault="0065244D" w:rsidP="0065244D">
            <w:pPr>
              <w:spacing w:line="360" w:lineRule="atLeast"/>
              <w:jc w:val="left"/>
              <w:rPr>
                <w:rFonts w:ascii="宋体" w:hAnsi="宋体" w:cs="宋体" w:hint="eastAsia"/>
                <w:color w:val="000000" w:themeColor="text1"/>
                <w:szCs w:val="21"/>
              </w:rPr>
            </w:pPr>
            <w:r w:rsidRPr="0065244D">
              <w:rPr>
                <w:rFonts w:ascii="宋体" w:hAnsi="宋体" w:cs="宋体" w:hint="eastAsia"/>
                <w:color w:val="000000" w:themeColor="text1"/>
                <w:szCs w:val="21"/>
              </w:rPr>
              <w:t xml:space="preserve">    （3）单价上限：</w:t>
            </w:r>
          </w:p>
          <w:p w:rsidR="0065244D" w:rsidRPr="0065244D" w:rsidRDefault="0065244D" w:rsidP="0065244D">
            <w:pPr>
              <w:spacing w:line="360" w:lineRule="atLeast"/>
              <w:ind w:firstLineChars="200" w:firstLine="420"/>
              <w:jc w:val="left"/>
              <w:rPr>
                <w:rFonts w:ascii="宋体" w:hAnsi="宋体" w:cs="宋体" w:hint="eastAsia"/>
                <w:color w:val="000000" w:themeColor="text1"/>
                <w:szCs w:val="21"/>
              </w:rPr>
            </w:pPr>
            <w:r w:rsidRPr="0065244D">
              <w:rPr>
                <w:rFonts w:ascii="宋体" w:hAnsi="宋体" w:cs="宋体" w:hint="eastAsia"/>
                <w:color w:val="000000" w:themeColor="text1"/>
                <w:szCs w:val="21"/>
              </w:rPr>
              <w:t>1）放射影像及报告的云存储及不限次数浏览服务按23元/人次检查收取；如病人放弃云存储，改为普通胶片及报告也按23元/人次检查收取。</w:t>
            </w:r>
          </w:p>
          <w:p w:rsidR="0065244D" w:rsidRPr="0065244D" w:rsidRDefault="0065244D" w:rsidP="0065244D">
            <w:pPr>
              <w:spacing w:line="360" w:lineRule="atLeast"/>
              <w:ind w:firstLineChars="200" w:firstLine="420"/>
              <w:jc w:val="left"/>
              <w:rPr>
                <w:rFonts w:ascii="宋体" w:hAnsi="宋体" w:cs="宋体"/>
                <w:color w:val="000000" w:themeColor="text1"/>
                <w:szCs w:val="21"/>
              </w:rPr>
            </w:pPr>
            <w:r w:rsidRPr="0065244D">
              <w:rPr>
                <w:rFonts w:ascii="宋体" w:hAnsi="宋体" w:cs="宋体" w:hint="eastAsia"/>
                <w:color w:val="000000" w:themeColor="text1"/>
                <w:szCs w:val="21"/>
              </w:rPr>
              <w:t>2）超声、内镜、心电、病理等科室报告云存储及不限次数浏览服务按2元/人次检查收取。</w:t>
            </w:r>
          </w:p>
        </w:tc>
      </w:tr>
      <w:tr w:rsidR="0065244D" w:rsidRPr="0065244D" w:rsidTr="002554CE">
        <w:trPr>
          <w:trHeight w:val="567"/>
        </w:trPr>
        <w:tc>
          <w:tcPr>
            <w:tcW w:w="5000" w:type="pct"/>
            <w:gridSpan w:val="5"/>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exact"/>
              <w:rPr>
                <w:rFonts w:ascii="宋体" w:hAnsi="宋体" w:hint="eastAsia"/>
                <w:color w:val="000000" w:themeColor="text1"/>
                <w:szCs w:val="21"/>
              </w:rPr>
            </w:pPr>
            <w:r w:rsidRPr="0065244D">
              <w:rPr>
                <w:rFonts w:ascii="宋体" w:hAnsi="宋体" w:cs="宋体" w:hint="eastAsia"/>
                <w:color w:val="000000" w:themeColor="text1"/>
                <w:kern w:val="0"/>
                <w:szCs w:val="21"/>
              </w:rPr>
              <w:lastRenderedPageBreak/>
              <w:t>▲</w:t>
            </w:r>
            <w:r w:rsidRPr="0065244D">
              <w:rPr>
                <w:rFonts w:ascii="宋体" w:hAnsi="宋体" w:hint="eastAsia"/>
                <w:b/>
                <w:color w:val="000000" w:themeColor="text1"/>
                <w:szCs w:val="21"/>
              </w:rPr>
              <w:t>二、商务条款</w:t>
            </w:r>
          </w:p>
        </w:tc>
      </w:tr>
      <w:tr w:rsidR="0065244D" w:rsidRPr="0065244D" w:rsidTr="002554CE">
        <w:trPr>
          <w:trHeight w:val="567"/>
        </w:trPr>
        <w:tc>
          <w:tcPr>
            <w:tcW w:w="1525" w:type="pct"/>
            <w:gridSpan w:val="3"/>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atLeast"/>
              <w:rPr>
                <w:rFonts w:ascii="宋体" w:hAnsi="宋体" w:hint="eastAsia"/>
                <w:color w:val="000000" w:themeColor="text1"/>
                <w:szCs w:val="21"/>
              </w:rPr>
            </w:pPr>
            <w:r w:rsidRPr="0065244D">
              <w:rPr>
                <w:rFonts w:ascii="宋体" w:hAnsi="宋体" w:hint="eastAsia"/>
                <w:color w:val="000000" w:themeColor="text1"/>
                <w:szCs w:val="21"/>
              </w:rPr>
              <w:t>服务期及地点</w:t>
            </w:r>
          </w:p>
        </w:tc>
        <w:tc>
          <w:tcPr>
            <w:tcW w:w="3475" w:type="pct"/>
            <w:gridSpan w:val="2"/>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atLeast"/>
              <w:rPr>
                <w:rFonts w:ascii="宋体" w:hAnsi="宋体" w:hint="eastAsia"/>
                <w:color w:val="000000" w:themeColor="text1"/>
                <w:szCs w:val="21"/>
              </w:rPr>
            </w:pPr>
            <w:r w:rsidRPr="0065244D">
              <w:rPr>
                <w:rFonts w:ascii="宋体" w:hAnsi="宋体" w:hint="eastAsia"/>
                <w:color w:val="000000" w:themeColor="text1"/>
                <w:szCs w:val="21"/>
              </w:rPr>
              <w:t>1、服务期：本项目建设和运维服务周期为三年，系购买服务模式。项目中标供应商需提供医学影像云平台及病人影像服务中心软硬件，包括云影像服务系统及云主机、云存储资源的租用，短信推送、日常维护、报告打印设备等。</w:t>
            </w:r>
          </w:p>
          <w:p w:rsidR="0065244D" w:rsidRPr="0065244D" w:rsidRDefault="0065244D" w:rsidP="0065244D">
            <w:pPr>
              <w:spacing w:line="360" w:lineRule="atLeast"/>
              <w:rPr>
                <w:rFonts w:ascii="宋体" w:hAnsi="宋体" w:hint="eastAsia"/>
                <w:color w:val="000000" w:themeColor="text1"/>
                <w:szCs w:val="21"/>
              </w:rPr>
            </w:pPr>
            <w:r w:rsidRPr="0065244D">
              <w:rPr>
                <w:rFonts w:ascii="宋体" w:hAnsi="宋体" w:hint="eastAsia"/>
                <w:color w:val="000000" w:themeColor="text1"/>
                <w:szCs w:val="21"/>
              </w:rPr>
              <w:t>2、交货时间：合同签订后2个月内。</w:t>
            </w:r>
          </w:p>
          <w:p w:rsidR="0065244D" w:rsidRPr="0065244D" w:rsidRDefault="0065244D" w:rsidP="0065244D">
            <w:pPr>
              <w:spacing w:line="360" w:lineRule="atLeast"/>
              <w:rPr>
                <w:rFonts w:ascii="宋体" w:hAnsi="宋体" w:hint="eastAsia"/>
                <w:color w:val="000000" w:themeColor="text1"/>
                <w:szCs w:val="21"/>
              </w:rPr>
            </w:pPr>
            <w:r w:rsidRPr="0065244D">
              <w:rPr>
                <w:rFonts w:ascii="宋体" w:hAnsi="宋体" w:hint="eastAsia"/>
                <w:color w:val="000000" w:themeColor="text1"/>
                <w:szCs w:val="21"/>
              </w:rPr>
              <w:t>3、地点：广西区内采购人指定地点。</w:t>
            </w:r>
          </w:p>
        </w:tc>
      </w:tr>
      <w:tr w:rsidR="0065244D" w:rsidRPr="0065244D" w:rsidTr="002554CE">
        <w:trPr>
          <w:trHeight w:val="567"/>
        </w:trPr>
        <w:tc>
          <w:tcPr>
            <w:tcW w:w="1525" w:type="pct"/>
            <w:gridSpan w:val="3"/>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atLeast"/>
              <w:rPr>
                <w:rFonts w:ascii="宋体" w:hAnsi="宋体" w:hint="eastAsia"/>
                <w:color w:val="000000" w:themeColor="text1"/>
                <w:szCs w:val="21"/>
              </w:rPr>
            </w:pPr>
            <w:r w:rsidRPr="0065244D">
              <w:rPr>
                <w:rFonts w:ascii="宋体" w:hAnsi="宋体" w:hint="eastAsia"/>
                <w:color w:val="000000" w:themeColor="text1"/>
                <w:szCs w:val="21"/>
              </w:rPr>
              <w:t>付款方式</w:t>
            </w:r>
          </w:p>
        </w:tc>
        <w:tc>
          <w:tcPr>
            <w:tcW w:w="3475" w:type="pct"/>
            <w:gridSpan w:val="2"/>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atLeast"/>
              <w:rPr>
                <w:rFonts w:ascii="宋体" w:hAnsi="宋体" w:hint="eastAsia"/>
                <w:color w:val="000000" w:themeColor="text1"/>
                <w:szCs w:val="21"/>
              </w:rPr>
            </w:pPr>
            <w:r w:rsidRPr="0065244D">
              <w:rPr>
                <w:rFonts w:ascii="宋体" w:hAnsi="宋体" w:hint="eastAsia"/>
                <w:color w:val="000000" w:themeColor="text1"/>
                <w:szCs w:val="21"/>
              </w:rPr>
              <w:t>中标人在使用信息系统读取</w:t>
            </w:r>
            <w:proofErr w:type="gramStart"/>
            <w:r w:rsidRPr="0065244D">
              <w:rPr>
                <w:rFonts w:ascii="宋体" w:hAnsi="宋体" w:hint="eastAsia"/>
                <w:color w:val="000000" w:themeColor="text1"/>
                <w:szCs w:val="21"/>
              </w:rPr>
              <w:t>医院方病患者</w:t>
            </w:r>
            <w:proofErr w:type="gramEnd"/>
            <w:r w:rsidRPr="0065244D">
              <w:rPr>
                <w:rFonts w:ascii="宋体" w:hAnsi="宋体" w:hint="eastAsia"/>
                <w:color w:val="000000" w:themeColor="text1"/>
                <w:szCs w:val="21"/>
              </w:rPr>
              <w:t>的云胶片浏览（下载）数量后，向采购人出具每月汇总数据清单并开具服务费发票，按中标的单价结算，双方核实无误后，采购人在收到发票之日起30天内付款。</w:t>
            </w:r>
          </w:p>
        </w:tc>
      </w:tr>
      <w:tr w:rsidR="0065244D" w:rsidRPr="0065244D" w:rsidTr="002554CE">
        <w:trPr>
          <w:trHeight w:val="567"/>
        </w:trPr>
        <w:tc>
          <w:tcPr>
            <w:tcW w:w="1525" w:type="pct"/>
            <w:gridSpan w:val="3"/>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exact"/>
              <w:rPr>
                <w:rFonts w:ascii="宋体" w:hAnsi="宋体" w:hint="eastAsia"/>
                <w:color w:val="000000" w:themeColor="text1"/>
                <w:szCs w:val="21"/>
              </w:rPr>
            </w:pPr>
            <w:r w:rsidRPr="0065244D">
              <w:rPr>
                <w:rFonts w:ascii="宋体" w:hAnsi="宋体" w:hint="eastAsia"/>
                <w:color w:val="000000" w:themeColor="text1"/>
                <w:szCs w:val="21"/>
              </w:rPr>
              <w:t>投标报价</w:t>
            </w:r>
          </w:p>
        </w:tc>
        <w:tc>
          <w:tcPr>
            <w:tcW w:w="3475" w:type="pct"/>
            <w:gridSpan w:val="2"/>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exact"/>
              <w:rPr>
                <w:rFonts w:ascii="宋体" w:hAnsi="宋体" w:hint="eastAsia"/>
                <w:color w:val="000000" w:themeColor="text1"/>
                <w:szCs w:val="21"/>
              </w:rPr>
            </w:pPr>
            <w:r w:rsidRPr="0065244D">
              <w:rPr>
                <w:rFonts w:ascii="宋体" w:hAnsi="宋体" w:hint="eastAsia"/>
                <w:color w:val="000000" w:themeColor="text1"/>
                <w:szCs w:val="21"/>
              </w:rPr>
              <w:t>投标报价为完成</w:t>
            </w:r>
            <w:proofErr w:type="gramStart"/>
            <w:r w:rsidRPr="0065244D">
              <w:rPr>
                <w:rFonts w:ascii="宋体" w:hAnsi="宋体" w:hint="eastAsia"/>
                <w:color w:val="000000" w:themeColor="text1"/>
                <w:szCs w:val="21"/>
              </w:rPr>
              <w:t>本服务</w:t>
            </w:r>
            <w:proofErr w:type="gramEnd"/>
            <w:r w:rsidRPr="0065244D">
              <w:rPr>
                <w:rFonts w:ascii="宋体" w:hAnsi="宋体" w:hint="eastAsia"/>
                <w:color w:val="000000" w:themeColor="text1"/>
                <w:szCs w:val="21"/>
              </w:rPr>
              <w:t>项目所有工作所需的合同价格，包括但不限于：服务所需的所有设备（含软硬件）投入、随配附件、备品备件、辅助材料、工具、运抵指定地点、人员费用、保险、现场安装、调试及验收的各种费用和售后服务、税金等及其他所有成本费用的总和，合同履行过程中，采购人不再支付合同以外的其他费用。投标人负责其人员人身、设备安全责任，设备丢失自行负责。</w:t>
            </w:r>
          </w:p>
        </w:tc>
      </w:tr>
      <w:tr w:rsidR="0065244D" w:rsidRPr="0065244D" w:rsidTr="002554CE">
        <w:trPr>
          <w:trHeight w:val="567"/>
        </w:trPr>
        <w:tc>
          <w:tcPr>
            <w:tcW w:w="1525" w:type="pct"/>
            <w:gridSpan w:val="3"/>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exact"/>
              <w:rPr>
                <w:rFonts w:ascii="宋体" w:hAnsi="宋体" w:hint="eastAsia"/>
                <w:color w:val="000000" w:themeColor="text1"/>
                <w:szCs w:val="21"/>
              </w:rPr>
            </w:pPr>
            <w:r w:rsidRPr="0065244D">
              <w:rPr>
                <w:rFonts w:ascii="宋体" w:hAnsi="宋体" w:hint="eastAsia"/>
                <w:color w:val="000000" w:themeColor="text1"/>
                <w:szCs w:val="21"/>
              </w:rPr>
              <w:t>其他要求</w:t>
            </w:r>
          </w:p>
        </w:tc>
        <w:tc>
          <w:tcPr>
            <w:tcW w:w="3475" w:type="pct"/>
            <w:gridSpan w:val="2"/>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exact"/>
              <w:rPr>
                <w:rFonts w:ascii="宋体" w:hAnsi="宋体" w:hint="eastAsia"/>
                <w:color w:val="000000" w:themeColor="text1"/>
                <w:szCs w:val="21"/>
              </w:rPr>
            </w:pPr>
            <w:r w:rsidRPr="0065244D">
              <w:rPr>
                <w:rFonts w:ascii="宋体" w:hAnsi="宋体" w:hint="eastAsia"/>
                <w:color w:val="000000" w:themeColor="text1"/>
                <w:szCs w:val="21"/>
              </w:rPr>
              <w:t>在服务期结束后，中标人需将平台完整交付采购人运营，或签订新的运维服务合同。如果双方服务合作结束，中标人需免费配合采购人将云端影像备份回采购单位，或采购人指定的第三方云存储。</w:t>
            </w:r>
          </w:p>
        </w:tc>
      </w:tr>
      <w:tr w:rsidR="0065244D" w:rsidRPr="0065244D" w:rsidTr="002554CE">
        <w:trPr>
          <w:trHeight w:val="567"/>
        </w:trPr>
        <w:tc>
          <w:tcPr>
            <w:tcW w:w="5000" w:type="pct"/>
            <w:gridSpan w:val="5"/>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exact"/>
              <w:rPr>
                <w:rFonts w:ascii="宋体" w:hAnsi="宋体" w:hint="eastAsia"/>
                <w:b/>
                <w:color w:val="000000" w:themeColor="text1"/>
                <w:szCs w:val="21"/>
              </w:rPr>
            </w:pPr>
            <w:r w:rsidRPr="0065244D">
              <w:rPr>
                <w:rFonts w:ascii="宋体" w:hAnsi="宋体" w:hint="eastAsia"/>
                <w:b/>
                <w:color w:val="000000" w:themeColor="text1"/>
                <w:szCs w:val="21"/>
              </w:rPr>
              <w:t>三、其他要求及说明</w:t>
            </w:r>
          </w:p>
        </w:tc>
      </w:tr>
      <w:tr w:rsidR="0065244D" w:rsidRPr="0065244D" w:rsidTr="002554CE">
        <w:trPr>
          <w:trHeight w:val="567"/>
        </w:trPr>
        <w:tc>
          <w:tcPr>
            <w:tcW w:w="1525" w:type="pct"/>
            <w:gridSpan w:val="3"/>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atLeast"/>
              <w:rPr>
                <w:rFonts w:ascii="宋体" w:hAnsi="宋体" w:hint="eastAsia"/>
                <w:color w:val="000000" w:themeColor="text1"/>
                <w:szCs w:val="21"/>
              </w:rPr>
            </w:pPr>
            <w:r w:rsidRPr="0065244D">
              <w:rPr>
                <w:rFonts w:ascii="宋体" w:hAnsi="宋体" w:hint="eastAsia"/>
                <w:color w:val="000000" w:themeColor="text1"/>
                <w:szCs w:val="21"/>
              </w:rPr>
              <w:t>▲采购预算金额</w:t>
            </w:r>
          </w:p>
        </w:tc>
        <w:tc>
          <w:tcPr>
            <w:tcW w:w="3475" w:type="pct"/>
            <w:gridSpan w:val="2"/>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atLeast"/>
              <w:rPr>
                <w:rFonts w:ascii="宋体" w:hAnsi="宋体" w:hint="eastAsia"/>
                <w:color w:val="000000" w:themeColor="text1"/>
                <w:szCs w:val="21"/>
              </w:rPr>
            </w:pPr>
            <w:r w:rsidRPr="0065244D">
              <w:rPr>
                <w:rFonts w:ascii="宋体" w:hAnsi="宋体" w:hint="eastAsia"/>
                <w:color w:val="000000" w:themeColor="text1"/>
                <w:szCs w:val="21"/>
              </w:rPr>
              <w:t>放射影像检查服务 23 元/人次检查；超声、内镜、心电、病理等检查服务2元/人次。</w:t>
            </w:r>
          </w:p>
        </w:tc>
      </w:tr>
      <w:tr w:rsidR="0065244D" w:rsidRPr="0065244D" w:rsidTr="002554CE">
        <w:trPr>
          <w:trHeight w:val="567"/>
        </w:trPr>
        <w:tc>
          <w:tcPr>
            <w:tcW w:w="1525" w:type="pct"/>
            <w:gridSpan w:val="3"/>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atLeast"/>
              <w:rPr>
                <w:rFonts w:ascii="宋体" w:hAnsi="宋体" w:hint="eastAsia"/>
                <w:color w:val="000000" w:themeColor="text1"/>
                <w:szCs w:val="21"/>
              </w:rPr>
            </w:pPr>
            <w:r w:rsidRPr="0065244D">
              <w:rPr>
                <w:rFonts w:ascii="宋体" w:hAnsi="宋体" w:hint="eastAsia"/>
                <w:color w:val="000000" w:themeColor="text1"/>
                <w:szCs w:val="21"/>
              </w:rPr>
              <w:lastRenderedPageBreak/>
              <w:t>产品资料及说明文件</w:t>
            </w:r>
          </w:p>
        </w:tc>
        <w:tc>
          <w:tcPr>
            <w:tcW w:w="3475" w:type="pct"/>
            <w:gridSpan w:val="2"/>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atLeast"/>
              <w:rPr>
                <w:rFonts w:ascii="宋体" w:hAnsi="宋体" w:hint="eastAsia"/>
                <w:color w:val="000000" w:themeColor="text1"/>
                <w:szCs w:val="21"/>
              </w:rPr>
            </w:pPr>
            <w:r w:rsidRPr="0065244D">
              <w:rPr>
                <w:rFonts w:ascii="宋体" w:hAnsi="宋体" w:hint="eastAsia"/>
                <w:color w:val="000000" w:themeColor="text1"/>
                <w:szCs w:val="21"/>
              </w:rPr>
              <w:t>1、“项目需要及技术需求”中有特殊要求的，按其要求执行；未作要求的，投标文件中可提供所投入本项目设备生产商编写的有性能参数描述的产品说明书或彩页（应有详细的产品技术介绍、技术参数、产品图样照片等）。当投标文件提供的设备性能参数与该生产商提供的性能参数不符合时，以生产商资料为准。</w:t>
            </w:r>
          </w:p>
          <w:p w:rsidR="0065244D" w:rsidRPr="0065244D" w:rsidRDefault="0065244D" w:rsidP="0065244D">
            <w:pPr>
              <w:spacing w:line="360" w:lineRule="atLeast"/>
              <w:rPr>
                <w:rFonts w:ascii="宋体" w:hAnsi="宋体" w:hint="eastAsia"/>
                <w:color w:val="000000" w:themeColor="text1"/>
                <w:szCs w:val="21"/>
              </w:rPr>
            </w:pPr>
            <w:r w:rsidRPr="0065244D">
              <w:rPr>
                <w:rFonts w:ascii="宋体" w:hAnsi="宋体" w:hint="eastAsia"/>
                <w:color w:val="000000" w:themeColor="text1"/>
                <w:szCs w:val="21"/>
              </w:rPr>
              <w:t>2、如有，请于投标文件中提供拟投入相关设备经CNAS或CMA认可的检验中心出具的产品相关检测报告。</w:t>
            </w:r>
          </w:p>
        </w:tc>
      </w:tr>
      <w:tr w:rsidR="0065244D" w:rsidRPr="0065244D" w:rsidTr="002554CE">
        <w:trPr>
          <w:trHeight w:val="567"/>
        </w:trPr>
        <w:tc>
          <w:tcPr>
            <w:tcW w:w="1525" w:type="pct"/>
            <w:gridSpan w:val="3"/>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exact"/>
              <w:rPr>
                <w:rFonts w:ascii="宋体" w:hAnsi="宋体" w:hint="eastAsia"/>
                <w:color w:val="000000" w:themeColor="text1"/>
                <w:szCs w:val="21"/>
              </w:rPr>
            </w:pPr>
            <w:r w:rsidRPr="0065244D">
              <w:rPr>
                <w:rFonts w:ascii="宋体" w:hAnsi="宋体" w:hint="eastAsia"/>
                <w:color w:val="000000" w:themeColor="text1"/>
                <w:szCs w:val="21"/>
              </w:rPr>
              <w:t>服务方案</w:t>
            </w:r>
          </w:p>
        </w:tc>
        <w:tc>
          <w:tcPr>
            <w:tcW w:w="3475" w:type="pct"/>
            <w:gridSpan w:val="2"/>
            <w:tcBorders>
              <w:top w:val="single" w:sz="4" w:space="0" w:color="auto"/>
              <w:left w:val="single" w:sz="4" w:space="0" w:color="auto"/>
              <w:bottom w:val="single" w:sz="4" w:space="0" w:color="auto"/>
              <w:right w:val="single" w:sz="4" w:space="0" w:color="auto"/>
            </w:tcBorders>
            <w:vAlign w:val="center"/>
          </w:tcPr>
          <w:p w:rsidR="0065244D" w:rsidRPr="0065244D" w:rsidRDefault="0065244D" w:rsidP="0065244D">
            <w:pPr>
              <w:spacing w:line="360" w:lineRule="exact"/>
              <w:rPr>
                <w:rFonts w:ascii="宋体" w:hAnsi="宋体" w:hint="eastAsia"/>
                <w:bCs/>
                <w:color w:val="000000" w:themeColor="text1"/>
              </w:rPr>
            </w:pPr>
            <w:r w:rsidRPr="0065244D">
              <w:rPr>
                <w:rFonts w:ascii="宋体" w:hAnsi="宋体" w:hint="eastAsia"/>
                <w:bCs/>
                <w:color w:val="000000" w:themeColor="text1"/>
              </w:rPr>
              <w:t>▲1.投标人必须结合本项目服务需求及要求于投标文件中提供服务方案。</w:t>
            </w:r>
          </w:p>
          <w:p w:rsidR="0065244D" w:rsidRPr="0065244D" w:rsidRDefault="0065244D" w:rsidP="0065244D">
            <w:pPr>
              <w:spacing w:line="360" w:lineRule="exact"/>
              <w:rPr>
                <w:rFonts w:ascii="宋体" w:hAnsi="宋体" w:hint="eastAsia"/>
                <w:color w:val="000000" w:themeColor="text1"/>
                <w:szCs w:val="21"/>
              </w:rPr>
            </w:pPr>
            <w:r w:rsidRPr="0065244D">
              <w:rPr>
                <w:rFonts w:ascii="宋体" w:hAnsi="宋体" w:hint="eastAsia"/>
                <w:bCs/>
                <w:color w:val="000000" w:themeColor="text1"/>
              </w:rPr>
              <w:t>2.服务方案由投标人根据自身能力提供方案及承诺，对于以虚假承诺谋取中标的投标人将自行承担后果，其违法行为将</w:t>
            </w:r>
            <w:proofErr w:type="gramStart"/>
            <w:r w:rsidRPr="0065244D">
              <w:rPr>
                <w:rFonts w:ascii="宋体" w:hAnsi="宋体" w:hint="eastAsia"/>
                <w:bCs/>
                <w:color w:val="000000" w:themeColor="text1"/>
              </w:rPr>
              <w:t>报监督</w:t>
            </w:r>
            <w:proofErr w:type="gramEnd"/>
            <w:r w:rsidRPr="0065244D">
              <w:rPr>
                <w:rFonts w:ascii="宋体" w:hAnsi="宋体" w:hint="eastAsia"/>
                <w:bCs/>
                <w:color w:val="000000" w:themeColor="text1"/>
              </w:rPr>
              <w:t>管理部门处理。服务方案包括但不限于：</w:t>
            </w:r>
            <w:r w:rsidRPr="0065244D">
              <w:rPr>
                <w:rFonts w:ascii="宋体" w:hAnsi="宋体" w:hint="eastAsia"/>
                <w:color w:val="000000" w:themeColor="text1"/>
                <w:szCs w:val="21"/>
              </w:rPr>
              <w:t>组织实施方案、拟投入的人员资历和售后服务、应急保障措施、人员管理培训等。</w:t>
            </w:r>
          </w:p>
        </w:tc>
      </w:tr>
    </w:tbl>
    <w:p w:rsidR="00F11EB3" w:rsidRPr="0065244D" w:rsidRDefault="00F11EB3" w:rsidP="0065244D"/>
    <w:sectPr w:rsidR="00F11EB3" w:rsidRPr="0065244D" w:rsidSect="00BA17A7">
      <w:pgSz w:w="11906" w:h="16838"/>
      <w:pgMar w:top="1440" w:right="1588" w:bottom="1440" w:left="158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EBA" w:rsidRDefault="008C0EBA" w:rsidP="00A365E3">
      <w:r>
        <w:separator/>
      </w:r>
    </w:p>
  </w:endnote>
  <w:endnote w:type="continuationSeparator" w:id="1">
    <w:p w:rsidR="008C0EBA" w:rsidRDefault="008C0EBA" w:rsidP="00A365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DFKai-SB">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
    <w:altName w:val="宋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BatangChe">
    <w:panose1 w:val="02030609000101010101"/>
    <w:charset w:val="81"/>
    <w:family w:val="modern"/>
    <w:pitch w:val="fixed"/>
    <w:sig w:usb0="B00002AF" w:usb1="69D77CFB" w:usb2="00000030" w:usb3="00000000" w:csb0="0008009F" w:csb1="00000000"/>
  </w:font>
  <w:font w:name="楷体_GB2312">
    <w:charset w:val="86"/>
    <w:family w:val="modern"/>
    <w:pitch w:val="fixed"/>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EBA" w:rsidRDefault="008C0EBA" w:rsidP="00A365E3">
      <w:r>
        <w:separator/>
      </w:r>
    </w:p>
  </w:footnote>
  <w:footnote w:type="continuationSeparator" w:id="1">
    <w:p w:rsidR="008C0EBA" w:rsidRDefault="008C0EBA" w:rsidP="00A365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FFFFF7E"/>
    <w:lvl w:ilvl="0">
      <w:start w:val="1"/>
      <w:numFmt w:val="decimal"/>
      <w:lvlText w:val="%1."/>
      <w:lvlJc w:val="left"/>
      <w:pPr>
        <w:tabs>
          <w:tab w:val="num" w:pos="1200"/>
        </w:tabs>
        <w:ind w:left="1200" w:hanging="360"/>
      </w:pPr>
    </w:lvl>
  </w:abstractNum>
  <w:abstractNum w:abstractNumId="1">
    <w:nsid w:val="0595501A"/>
    <w:multiLevelType w:val="multilevel"/>
    <w:tmpl w:val="0595501A"/>
    <w:lvl w:ilvl="0">
      <w:start w:val="1"/>
      <w:numFmt w:val="decimal"/>
      <w:suff w:val="space"/>
      <w:lvlText w:val="%1."/>
      <w:lvlJc w:val="left"/>
      <w:pPr>
        <w:ind w:left="0" w:firstLine="0"/>
      </w:pPr>
    </w:lvl>
    <w:lvl w:ilvl="1">
      <w:start w:val="1"/>
      <w:numFmt w:val="decimal"/>
      <w:isLgl/>
      <w:suff w:val="space"/>
      <w:lvlText w:val="%1.%2"/>
      <w:lvlJc w:val="left"/>
      <w:pPr>
        <w:ind w:left="0" w:firstLine="0"/>
      </w:pPr>
    </w:lvl>
    <w:lvl w:ilvl="2">
      <w:start w:val="1"/>
      <w:numFmt w:val="decimal"/>
      <w:isLgl/>
      <w:suff w:val="space"/>
      <w:lvlText w:val="%1.%2.%3"/>
      <w:lvlJc w:val="left"/>
      <w:pPr>
        <w:ind w:left="0" w:firstLine="0"/>
      </w:pPr>
      <w:rPr>
        <w:b w:val="0"/>
        <w:i w:val="0"/>
        <w:color w:val="auto"/>
      </w:rPr>
    </w:lvl>
    <w:lvl w:ilvl="3">
      <w:start w:val="1"/>
      <w:numFmt w:val="decimal"/>
      <w:isLgl/>
      <w:suff w:val="space"/>
      <w:lvlText w:val="%1.%2.%3.%4"/>
      <w:lvlJc w:val="left"/>
      <w:pPr>
        <w:ind w:left="0" w:firstLine="0"/>
      </w:pPr>
    </w:lvl>
    <w:lvl w:ilvl="4">
      <w:start w:val="1"/>
      <w:numFmt w:val="decimal"/>
      <w:isLgl/>
      <w:lvlText w:val="%1.%2.%3.%4.%5"/>
      <w:lvlJc w:val="left"/>
      <w:pPr>
        <w:tabs>
          <w:tab w:val="num" w:pos="0"/>
        </w:tabs>
        <w:ind w:left="0" w:firstLine="0"/>
      </w:pPr>
    </w:lvl>
    <w:lvl w:ilvl="5">
      <w:start w:val="1"/>
      <w:numFmt w:val="decimal"/>
      <w:lvlText w:val="%1.%2.%3.%4.%5.%6"/>
      <w:lvlJc w:val="left"/>
      <w:pPr>
        <w:tabs>
          <w:tab w:val="num" w:pos="6086"/>
        </w:tabs>
        <w:ind w:left="3260" w:hanging="1134"/>
      </w:pPr>
    </w:lvl>
    <w:lvl w:ilvl="6">
      <w:start w:val="1"/>
      <w:numFmt w:val="decimal"/>
      <w:lvlText w:val="%1.%2.%3.%4.%5.%6.%7"/>
      <w:lvlJc w:val="left"/>
      <w:pPr>
        <w:tabs>
          <w:tab w:val="num" w:pos="7231"/>
        </w:tabs>
        <w:ind w:left="3827" w:hanging="1276"/>
      </w:pPr>
    </w:lvl>
    <w:lvl w:ilvl="7">
      <w:start w:val="1"/>
      <w:numFmt w:val="decimal"/>
      <w:lvlText w:val="%1.%2.%3.%4.%5.%6.%7.%8"/>
      <w:lvlJc w:val="left"/>
      <w:pPr>
        <w:tabs>
          <w:tab w:val="num" w:pos="8376"/>
        </w:tabs>
        <w:ind w:left="4394" w:hanging="1418"/>
      </w:pPr>
    </w:lvl>
    <w:lvl w:ilvl="8">
      <w:start w:val="1"/>
      <w:numFmt w:val="decimal"/>
      <w:lvlText w:val="%1.%2.%3.%4.%5.%6.%7.%8.%9"/>
      <w:lvlJc w:val="left"/>
      <w:pPr>
        <w:tabs>
          <w:tab w:val="num" w:pos="9522"/>
        </w:tabs>
        <w:ind w:left="5102" w:hanging="1700"/>
      </w:pPr>
    </w:lvl>
  </w:abstractNum>
  <w:abstractNum w:abstractNumId="2">
    <w:nsid w:val="09CE5817"/>
    <w:multiLevelType w:val="multilevel"/>
    <w:tmpl w:val="09CE5817"/>
    <w:lvl w:ilvl="0">
      <w:start w:val="1"/>
      <w:numFmt w:val="decimal"/>
      <w:suff w:val="nothing"/>
      <w:lvlText w:val="(%1)"/>
      <w:lvlJc w:val="left"/>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1026415F"/>
    <w:multiLevelType w:val="multilevel"/>
    <w:tmpl w:val="1026415F"/>
    <w:lvl w:ilvl="0">
      <w:start w:val="1"/>
      <w:numFmt w:val="decimal"/>
      <w:suff w:val="nothing"/>
      <w:lvlText w:val="(%1)"/>
      <w:lvlJc w:val="left"/>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172C2145"/>
    <w:multiLevelType w:val="multilevel"/>
    <w:tmpl w:val="172C2145"/>
    <w:lvl w:ilvl="0">
      <w:start w:val="1"/>
      <w:numFmt w:val="decimal"/>
      <w:suff w:val="nothing"/>
      <w:lvlText w:val="(%1)"/>
      <w:lvlJc w:val="left"/>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5E85C7A"/>
    <w:multiLevelType w:val="multilevel"/>
    <w:tmpl w:val="25E85C7A"/>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63035E3"/>
    <w:multiLevelType w:val="multilevel"/>
    <w:tmpl w:val="263035E3"/>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22F6CFE"/>
    <w:multiLevelType w:val="multilevel"/>
    <w:tmpl w:val="322F6CFE"/>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32714F5E"/>
    <w:multiLevelType w:val="multilevel"/>
    <w:tmpl w:val="32714F5E"/>
    <w:lvl w:ilvl="0">
      <w:start w:val="1"/>
      <w:numFmt w:val="chineseCountingThousand"/>
      <w:pStyle w:val="subheada"/>
      <w:suff w:val="nothing"/>
      <w:lvlText w:val="第%1章"/>
      <w:lvlJc w:val="left"/>
      <w:pPr>
        <w:ind w:left="0" w:firstLine="0"/>
      </w:pPr>
      <w:rPr>
        <w:rFonts w:ascii="仿宋_GB2312" w:eastAsia="仿宋_GB2312" w:hint="eastAsia"/>
        <w:sz w:val="44"/>
      </w:rPr>
    </w:lvl>
    <w:lvl w:ilvl="1">
      <w:start w:val="1"/>
      <w:numFmt w:val="none"/>
      <w:suff w:val="nothing"/>
      <w:lvlText w:val=""/>
      <w:lvlJc w:val="left"/>
      <w:pPr>
        <w:ind w:left="0" w:firstLine="0"/>
      </w:pPr>
    </w:lvl>
    <w:lvl w:ilvl="2">
      <w:start w:val="1"/>
      <w:numFmt w:val="none"/>
      <w:pStyle w:val="1"/>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37737493"/>
    <w:multiLevelType w:val="multilevel"/>
    <w:tmpl w:val="37737493"/>
    <w:lvl w:ilvl="0">
      <w:start w:val="1"/>
      <w:numFmt w:val="japaneseCounting"/>
      <w:lvlText w:val="%1、"/>
      <w:lvlJc w:val="left"/>
      <w:pPr>
        <w:ind w:left="900" w:hanging="48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0">
    <w:nsid w:val="3CE6C9DE"/>
    <w:multiLevelType w:val="singleLevel"/>
    <w:tmpl w:val="3CE6C9DE"/>
    <w:lvl w:ilvl="0">
      <w:start w:val="1"/>
      <w:numFmt w:val="decimal"/>
      <w:lvlText w:val="%1."/>
      <w:lvlJc w:val="left"/>
      <w:pPr>
        <w:tabs>
          <w:tab w:val="num" w:pos="312"/>
        </w:tabs>
        <w:ind w:left="0" w:firstLine="0"/>
      </w:pPr>
    </w:lvl>
  </w:abstractNum>
  <w:abstractNum w:abstractNumId="11">
    <w:nsid w:val="42405056"/>
    <w:multiLevelType w:val="multilevel"/>
    <w:tmpl w:val="42405056"/>
    <w:lvl w:ilvl="0">
      <w:start w:val="1"/>
      <w:numFmt w:val="decimal"/>
      <w:lvlText w:val="%1."/>
      <w:lvlJc w:val="left"/>
      <w:pPr>
        <w:ind w:left="773" w:hanging="360"/>
      </w:pPr>
      <w:rPr>
        <w:rFonts w:hint="default"/>
        <w:b/>
        <w:sz w:val="24"/>
        <w:szCs w:val="24"/>
      </w:rPr>
    </w:lvl>
    <w:lvl w:ilvl="1">
      <w:start w:val="1"/>
      <w:numFmt w:val="lowerLetter"/>
      <w:lvlText w:val="%2)"/>
      <w:lvlJc w:val="left"/>
      <w:pPr>
        <w:ind w:left="1253" w:hanging="420"/>
      </w:pPr>
    </w:lvl>
    <w:lvl w:ilvl="2">
      <w:start w:val="1"/>
      <w:numFmt w:val="lowerRoman"/>
      <w:lvlText w:val="%3."/>
      <w:lvlJc w:val="right"/>
      <w:pPr>
        <w:ind w:left="1673" w:hanging="420"/>
      </w:pPr>
    </w:lvl>
    <w:lvl w:ilvl="3">
      <w:start w:val="1"/>
      <w:numFmt w:val="decimal"/>
      <w:lvlText w:val="%4."/>
      <w:lvlJc w:val="left"/>
      <w:pPr>
        <w:ind w:left="2093" w:hanging="420"/>
      </w:pPr>
    </w:lvl>
    <w:lvl w:ilvl="4">
      <w:start w:val="1"/>
      <w:numFmt w:val="lowerLetter"/>
      <w:lvlText w:val="%5)"/>
      <w:lvlJc w:val="left"/>
      <w:pPr>
        <w:ind w:left="2513" w:hanging="420"/>
      </w:pPr>
    </w:lvl>
    <w:lvl w:ilvl="5">
      <w:start w:val="1"/>
      <w:numFmt w:val="lowerRoman"/>
      <w:lvlText w:val="%6."/>
      <w:lvlJc w:val="right"/>
      <w:pPr>
        <w:ind w:left="2933" w:hanging="420"/>
      </w:pPr>
    </w:lvl>
    <w:lvl w:ilvl="6">
      <w:start w:val="1"/>
      <w:numFmt w:val="decimal"/>
      <w:lvlText w:val="%7."/>
      <w:lvlJc w:val="left"/>
      <w:pPr>
        <w:ind w:left="3353" w:hanging="420"/>
      </w:pPr>
    </w:lvl>
    <w:lvl w:ilvl="7">
      <w:start w:val="1"/>
      <w:numFmt w:val="lowerLetter"/>
      <w:lvlText w:val="%8)"/>
      <w:lvlJc w:val="left"/>
      <w:pPr>
        <w:ind w:left="3773" w:hanging="420"/>
      </w:pPr>
    </w:lvl>
    <w:lvl w:ilvl="8">
      <w:start w:val="1"/>
      <w:numFmt w:val="lowerRoman"/>
      <w:lvlText w:val="%9."/>
      <w:lvlJc w:val="right"/>
      <w:pPr>
        <w:ind w:left="4193" w:hanging="420"/>
      </w:pPr>
    </w:lvl>
  </w:abstractNum>
  <w:abstractNum w:abstractNumId="12">
    <w:nsid w:val="457EFB48"/>
    <w:multiLevelType w:val="singleLevel"/>
    <w:tmpl w:val="457EFB48"/>
    <w:lvl w:ilvl="0">
      <w:start w:val="4"/>
      <w:numFmt w:val="decimal"/>
      <w:suff w:val="nothing"/>
      <w:lvlText w:val="%1）"/>
      <w:lvlJc w:val="left"/>
    </w:lvl>
  </w:abstractNum>
  <w:abstractNum w:abstractNumId="13">
    <w:nsid w:val="47FB3F00"/>
    <w:multiLevelType w:val="multilevel"/>
    <w:tmpl w:val="47FB3F00"/>
    <w:lvl w:ilvl="0">
      <w:start w:val="1"/>
      <w:numFmt w:val="decimal"/>
      <w:suff w:val="nothing"/>
      <w:lvlText w:val="(%1)"/>
      <w:lvlJc w:val="left"/>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47FD7890"/>
    <w:multiLevelType w:val="multilevel"/>
    <w:tmpl w:val="47FD7890"/>
    <w:lvl w:ilvl="0">
      <w:start w:val="1"/>
      <w:numFmt w:val="decimal"/>
      <w:suff w:val="nothing"/>
      <w:lvlText w:val="(%1)"/>
      <w:lvlJc w:val="left"/>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48E95730"/>
    <w:multiLevelType w:val="multilevel"/>
    <w:tmpl w:val="48E95730"/>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4DEB6AC6"/>
    <w:multiLevelType w:val="multilevel"/>
    <w:tmpl w:val="4DEB6AC6"/>
    <w:lvl w:ilvl="0">
      <w:start w:val="1"/>
      <w:numFmt w:val="decimal"/>
      <w:lvlText w:val="%1."/>
      <w:lvlJc w:val="left"/>
      <w:pPr>
        <w:ind w:left="1140" w:hanging="720"/>
      </w:pPr>
      <w:rPr>
        <w:rFonts w:hint="default"/>
        <w:sz w:val="24"/>
        <w:szCs w:val="24"/>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7">
    <w:nsid w:val="546275E1"/>
    <w:multiLevelType w:val="multilevel"/>
    <w:tmpl w:val="546275E1"/>
    <w:lvl w:ilvl="0">
      <w:start w:val="1"/>
      <w:numFmt w:val="decimal"/>
      <w:suff w:val="nothing"/>
      <w:lvlText w:val="(%1)"/>
      <w:lvlJc w:val="left"/>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58C4ED7C"/>
    <w:multiLevelType w:val="singleLevel"/>
    <w:tmpl w:val="58C4ED7C"/>
    <w:lvl w:ilvl="0">
      <w:start w:val="1"/>
      <w:numFmt w:val="decimal"/>
      <w:suff w:val="nothing"/>
      <w:lvlText w:val="(%1)"/>
      <w:lvlJc w:val="left"/>
      <w:pPr>
        <w:ind w:left="0" w:firstLine="0"/>
      </w:pPr>
    </w:lvl>
  </w:abstractNum>
  <w:abstractNum w:abstractNumId="19">
    <w:nsid w:val="58C4F0BF"/>
    <w:multiLevelType w:val="singleLevel"/>
    <w:tmpl w:val="58C4F0BF"/>
    <w:lvl w:ilvl="0">
      <w:start w:val="1"/>
      <w:numFmt w:val="decimal"/>
      <w:suff w:val="nothing"/>
      <w:lvlText w:val="(%1)"/>
      <w:lvlJc w:val="left"/>
      <w:pPr>
        <w:ind w:left="0" w:firstLine="0"/>
      </w:pPr>
    </w:lvl>
  </w:abstractNum>
  <w:abstractNum w:abstractNumId="20">
    <w:nsid w:val="58C4F6EB"/>
    <w:multiLevelType w:val="singleLevel"/>
    <w:tmpl w:val="58C4F6EB"/>
    <w:lvl w:ilvl="0">
      <w:start w:val="1"/>
      <w:numFmt w:val="decimal"/>
      <w:suff w:val="nothing"/>
      <w:lvlText w:val="(%1)"/>
      <w:lvlJc w:val="left"/>
      <w:pPr>
        <w:ind w:left="0" w:firstLine="0"/>
      </w:pPr>
    </w:lvl>
  </w:abstractNum>
  <w:abstractNum w:abstractNumId="21">
    <w:nsid w:val="58C4FFD2"/>
    <w:multiLevelType w:val="singleLevel"/>
    <w:tmpl w:val="58C4FFD2"/>
    <w:lvl w:ilvl="0">
      <w:start w:val="1"/>
      <w:numFmt w:val="decimal"/>
      <w:suff w:val="nothing"/>
      <w:lvlText w:val="(%1)"/>
      <w:lvlJc w:val="left"/>
      <w:pPr>
        <w:ind w:left="0" w:firstLine="0"/>
      </w:pPr>
    </w:lvl>
  </w:abstractNum>
  <w:abstractNum w:abstractNumId="22">
    <w:nsid w:val="58C51D8B"/>
    <w:multiLevelType w:val="singleLevel"/>
    <w:tmpl w:val="58C51D8B"/>
    <w:lvl w:ilvl="0">
      <w:start w:val="1"/>
      <w:numFmt w:val="decimal"/>
      <w:suff w:val="nothing"/>
      <w:lvlText w:val="(%1)"/>
      <w:lvlJc w:val="left"/>
      <w:pPr>
        <w:ind w:left="0" w:firstLine="0"/>
      </w:pPr>
    </w:lvl>
  </w:abstractNum>
  <w:abstractNum w:abstractNumId="23">
    <w:nsid w:val="58C8EF8B"/>
    <w:multiLevelType w:val="singleLevel"/>
    <w:tmpl w:val="58C8EF8B"/>
    <w:lvl w:ilvl="0">
      <w:start w:val="1"/>
      <w:numFmt w:val="decimal"/>
      <w:suff w:val="nothing"/>
      <w:lvlText w:val="(%1)"/>
      <w:lvlJc w:val="left"/>
      <w:pPr>
        <w:ind w:left="0" w:firstLine="0"/>
      </w:pPr>
    </w:lvl>
  </w:abstractNum>
  <w:abstractNum w:abstractNumId="24">
    <w:nsid w:val="58D0FC90"/>
    <w:multiLevelType w:val="singleLevel"/>
    <w:tmpl w:val="58D0FC90"/>
    <w:lvl w:ilvl="0">
      <w:start w:val="1"/>
      <w:numFmt w:val="chineseCounting"/>
      <w:suff w:val="nothing"/>
      <w:lvlText w:val="(%1)"/>
      <w:lvlJc w:val="left"/>
      <w:pPr>
        <w:ind w:left="0" w:firstLine="0"/>
      </w:pPr>
    </w:lvl>
  </w:abstractNum>
  <w:abstractNum w:abstractNumId="25">
    <w:nsid w:val="58D1004B"/>
    <w:multiLevelType w:val="singleLevel"/>
    <w:tmpl w:val="58D1004B"/>
    <w:lvl w:ilvl="0">
      <w:start w:val="1"/>
      <w:numFmt w:val="decimal"/>
      <w:suff w:val="nothing"/>
      <w:lvlText w:val="%1、"/>
      <w:lvlJc w:val="left"/>
      <w:pPr>
        <w:ind w:left="0" w:firstLine="0"/>
      </w:pPr>
    </w:lvl>
  </w:abstractNum>
  <w:abstractNum w:abstractNumId="26">
    <w:nsid w:val="58D100A9"/>
    <w:multiLevelType w:val="singleLevel"/>
    <w:tmpl w:val="58D100A9"/>
    <w:lvl w:ilvl="0">
      <w:start w:val="1"/>
      <w:numFmt w:val="chineseCounting"/>
      <w:suff w:val="nothing"/>
      <w:lvlText w:val="(%1)"/>
      <w:lvlJc w:val="left"/>
      <w:pPr>
        <w:ind w:left="0" w:firstLine="0"/>
      </w:pPr>
    </w:lvl>
  </w:abstractNum>
  <w:abstractNum w:abstractNumId="27">
    <w:nsid w:val="59914859"/>
    <w:multiLevelType w:val="multilevel"/>
    <w:tmpl w:val="59914859"/>
    <w:lvl w:ilvl="0">
      <w:start w:val="1"/>
      <w:numFmt w:val="decimal"/>
      <w:lvlText w:val="%1."/>
      <w:lvlJc w:val="left"/>
      <w:pPr>
        <w:ind w:left="773" w:hanging="360"/>
      </w:pPr>
      <w:rPr>
        <w:rFonts w:hint="default"/>
        <w:b/>
        <w:sz w:val="24"/>
        <w:szCs w:val="24"/>
      </w:rPr>
    </w:lvl>
    <w:lvl w:ilvl="1">
      <w:start w:val="1"/>
      <w:numFmt w:val="lowerLetter"/>
      <w:lvlText w:val="%2)"/>
      <w:lvlJc w:val="left"/>
      <w:pPr>
        <w:ind w:left="1253" w:hanging="420"/>
      </w:pPr>
    </w:lvl>
    <w:lvl w:ilvl="2">
      <w:start w:val="1"/>
      <w:numFmt w:val="lowerRoman"/>
      <w:lvlText w:val="%3."/>
      <w:lvlJc w:val="right"/>
      <w:pPr>
        <w:ind w:left="1673" w:hanging="420"/>
      </w:pPr>
    </w:lvl>
    <w:lvl w:ilvl="3">
      <w:start w:val="1"/>
      <w:numFmt w:val="decimal"/>
      <w:lvlText w:val="%4."/>
      <w:lvlJc w:val="left"/>
      <w:pPr>
        <w:ind w:left="2093" w:hanging="420"/>
      </w:pPr>
    </w:lvl>
    <w:lvl w:ilvl="4">
      <w:start w:val="1"/>
      <w:numFmt w:val="lowerLetter"/>
      <w:lvlText w:val="%5)"/>
      <w:lvlJc w:val="left"/>
      <w:pPr>
        <w:ind w:left="2513" w:hanging="420"/>
      </w:pPr>
    </w:lvl>
    <w:lvl w:ilvl="5">
      <w:start w:val="1"/>
      <w:numFmt w:val="lowerRoman"/>
      <w:lvlText w:val="%6."/>
      <w:lvlJc w:val="right"/>
      <w:pPr>
        <w:ind w:left="2933" w:hanging="420"/>
      </w:pPr>
    </w:lvl>
    <w:lvl w:ilvl="6">
      <w:start w:val="1"/>
      <w:numFmt w:val="decimal"/>
      <w:lvlText w:val="%7."/>
      <w:lvlJc w:val="left"/>
      <w:pPr>
        <w:ind w:left="3353" w:hanging="420"/>
      </w:pPr>
    </w:lvl>
    <w:lvl w:ilvl="7">
      <w:start w:val="1"/>
      <w:numFmt w:val="lowerLetter"/>
      <w:lvlText w:val="%8)"/>
      <w:lvlJc w:val="left"/>
      <w:pPr>
        <w:ind w:left="3773" w:hanging="420"/>
      </w:pPr>
    </w:lvl>
    <w:lvl w:ilvl="8">
      <w:start w:val="1"/>
      <w:numFmt w:val="lowerRoman"/>
      <w:lvlText w:val="%9."/>
      <w:lvlJc w:val="right"/>
      <w:pPr>
        <w:ind w:left="4193" w:hanging="420"/>
      </w:pPr>
    </w:lvl>
  </w:abstractNum>
  <w:abstractNum w:abstractNumId="28">
    <w:nsid w:val="59931401"/>
    <w:multiLevelType w:val="multilevel"/>
    <w:tmpl w:val="59931401"/>
    <w:lvl w:ilvl="0">
      <w:start w:val="1"/>
      <w:numFmt w:val="chineseCountingThousand"/>
      <w:lvlText w:val="%1、"/>
      <w:lvlJc w:val="left"/>
      <w:pPr>
        <w:ind w:left="420" w:hanging="420"/>
      </w:pPr>
      <w:rPr>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5D090FEA"/>
    <w:multiLevelType w:val="singleLevel"/>
    <w:tmpl w:val="5D090FEA"/>
    <w:lvl w:ilvl="0">
      <w:start w:val="1"/>
      <w:numFmt w:val="decimal"/>
      <w:pStyle w:val="3"/>
      <w:suff w:val="nothing"/>
      <w:lvlText w:val="（%1）"/>
      <w:lvlJc w:val="left"/>
      <w:pPr>
        <w:ind w:left="0" w:firstLine="0"/>
      </w:pPr>
    </w:lvl>
  </w:abstractNum>
  <w:abstractNum w:abstractNumId="30">
    <w:nsid w:val="69896DB1"/>
    <w:multiLevelType w:val="multilevel"/>
    <w:tmpl w:val="69896DB1"/>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6DCF60ED"/>
    <w:multiLevelType w:val="singleLevel"/>
    <w:tmpl w:val="6DCF60ED"/>
    <w:lvl w:ilvl="0">
      <w:start w:val="1"/>
      <w:numFmt w:val="chineseCounting"/>
      <w:suff w:val="nothing"/>
      <w:lvlText w:val="（%1）"/>
      <w:lvlJc w:val="left"/>
      <w:pPr>
        <w:ind w:left="0" w:firstLine="420"/>
      </w:pPr>
    </w:lvl>
  </w:abstractNum>
  <w:abstractNum w:abstractNumId="32">
    <w:nsid w:val="6FE27D63"/>
    <w:multiLevelType w:val="multilevel"/>
    <w:tmpl w:val="6FE27D63"/>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70BD51E6"/>
    <w:multiLevelType w:val="multilevel"/>
    <w:tmpl w:val="70BD51E6"/>
    <w:lvl w:ilvl="0">
      <w:start w:val="1"/>
      <w:numFmt w:val="decimal"/>
      <w:lvlText w:val="%1."/>
      <w:lvlJc w:val="left"/>
      <w:pPr>
        <w:ind w:left="840" w:hanging="420"/>
      </w:pPr>
      <w:rPr>
        <w:rFonts w:hint="default"/>
        <w:sz w:val="24"/>
        <w:szCs w:val="24"/>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4">
    <w:nsid w:val="714A02A9"/>
    <w:multiLevelType w:val="multilevel"/>
    <w:tmpl w:val="714A02A9"/>
    <w:lvl w:ilvl="0">
      <w:start w:val="1"/>
      <w:numFmt w:val="decimal"/>
      <w:suff w:val="nothing"/>
      <w:lvlText w:val="(%1)"/>
      <w:lvlJc w:val="left"/>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743F54B2"/>
    <w:multiLevelType w:val="multilevel"/>
    <w:tmpl w:val="743F54B2"/>
    <w:lvl w:ilvl="0">
      <w:start w:val="1"/>
      <w:numFmt w:val="decimal"/>
      <w:lvlText w:val="%1."/>
      <w:lvlJc w:val="left"/>
      <w:pPr>
        <w:ind w:left="420" w:hanging="420"/>
      </w:pPr>
      <w:rPr>
        <w:rFonts w:hint="default"/>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7D1B432F"/>
    <w:multiLevelType w:val="multilevel"/>
    <w:tmpl w:val="7D1B432F"/>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0"/>
    <w:lvlOverride w:ilvl="0">
      <w:startOverride w:val="1"/>
    </w:lvlOverride>
  </w:num>
  <w:num w:numId="2">
    <w:abstractNumId w:val="29"/>
    <w:lvlOverride w:ilvl="0">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num>
  <w:num w:numId="10">
    <w:abstractNumId w:val="18"/>
    <w:lvlOverride w:ilvl="0">
      <w:startOverride w:val="1"/>
    </w:lvlOverride>
  </w:num>
  <w:num w:numId="11">
    <w:abstractNumId w:val="20"/>
    <w:lvlOverride w:ilvl="0">
      <w:startOverride w:val="1"/>
    </w:lvlOverride>
  </w:num>
  <w:num w:numId="12">
    <w:abstractNumId w:val="21"/>
    <w:lvlOverride w:ilvl="0">
      <w:startOverride w:val="1"/>
    </w:lvlOverride>
  </w:num>
  <w:num w:numId="13">
    <w:abstractNumId w:val="22"/>
    <w:lvlOverride w:ilvl="0">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num>
  <w:num w:numId="22">
    <w:abstractNumId w:val="26"/>
    <w:lvlOverride w:ilvl="0">
      <w:startOverride w:val="1"/>
    </w:lvlOverride>
  </w:num>
  <w:num w:numId="23">
    <w:abstractNumId w:val="24"/>
    <w:lvlOverride w:ilvl="0">
      <w:startOverride w:val="1"/>
    </w:lvlOverride>
  </w:num>
  <w:num w:numId="24">
    <w:abstractNumId w:val="31"/>
    <w:lvlOverride w:ilvl="0">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8"/>
  </w:num>
  <w:num w:numId="33">
    <w:abstractNumId w:val="0"/>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27"/>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365E3"/>
    <w:rsid w:val="000848E2"/>
    <w:rsid w:val="000E2627"/>
    <w:rsid w:val="000F056C"/>
    <w:rsid w:val="00232FBA"/>
    <w:rsid w:val="00286678"/>
    <w:rsid w:val="002C029D"/>
    <w:rsid w:val="002C3081"/>
    <w:rsid w:val="002D095C"/>
    <w:rsid w:val="002F08DA"/>
    <w:rsid w:val="003735B1"/>
    <w:rsid w:val="00422CE6"/>
    <w:rsid w:val="0050581F"/>
    <w:rsid w:val="00545F5A"/>
    <w:rsid w:val="005738E9"/>
    <w:rsid w:val="0062004E"/>
    <w:rsid w:val="0065244D"/>
    <w:rsid w:val="006623C6"/>
    <w:rsid w:val="006709CC"/>
    <w:rsid w:val="008C0EBA"/>
    <w:rsid w:val="00920CE9"/>
    <w:rsid w:val="009C50E1"/>
    <w:rsid w:val="00A365E3"/>
    <w:rsid w:val="00AA686E"/>
    <w:rsid w:val="00BA17A7"/>
    <w:rsid w:val="00C0197D"/>
    <w:rsid w:val="00C44D45"/>
    <w:rsid w:val="00DC3659"/>
    <w:rsid w:val="00DF6D7C"/>
    <w:rsid w:val="00EA0A61"/>
    <w:rsid w:val="00EE491A"/>
    <w:rsid w:val="00F11EB3"/>
    <w:rsid w:val="00F278B9"/>
    <w:rsid w:val="00F75FF2"/>
    <w:rsid w:val="00FD4E25"/>
    <w:rsid w:val="00FE430E"/>
    <w:rsid w:val="00FE60B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qFormat="1"/>
    <w:lsdException w:name="annotation reference" w:uiPriority="0" w:qFormat="1"/>
    <w:lsdException w:name="page number" w:uiPriority="0"/>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qFormat="1"/>
    <w:lsdException w:name="Normal (Web)" w:uiPriority="0"/>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30E"/>
    <w:pPr>
      <w:widowControl w:val="0"/>
      <w:jc w:val="both"/>
    </w:pPr>
    <w:rPr>
      <w:rFonts w:ascii="Times New Roman" w:eastAsia="宋体" w:hAnsi="Times New Roman" w:cs="Times New Roman"/>
      <w:szCs w:val="24"/>
    </w:rPr>
  </w:style>
  <w:style w:type="paragraph" w:styleId="10">
    <w:name w:val="heading 1"/>
    <w:basedOn w:val="a"/>
    <w:next w:val="a"/>
    <w:link w:val="1Char"/>
    <w:uiPriority w:val="9"/>
    <w:qFormat/>
    <w:rsid w:val="00BA17A7"/>
    <w:pPr>
      <w:keepNext/>
      <w:keepLines/>
      <w:spacing w:before="340" w:after="330" w:line="576" w:lineRule="auto"/>
      <w:outlineLvl w:val="0"/>
    </w:pPr>
    <w:rPr>
      <w:b/>
      <w:bCs/>
      <w:kern w:val="44"/>
      <w:sz w:val="44"/>
      <w:szCs w:val="44"/>
    </w:rPr>
  </w:style>
  <w:style w:type="paragraph" w:styleId="2">
    <w:name w:val="heading 2"/>
    <w:basedOn w:val="a"/>
    <w:next w:val="a"/>
    <w:link w:val="2Char"/>
    <w:unhideWhenUsed/>
    <w:qFormat/>
    <w:rsid w:val="00BA17A7"/>
    <w:pPr>
      <w:keepNext/>
      <w:keepLines/>
      <w:spacing w:before="260" w:after="260" w:line="415" w:lineRule="auto"/>
      <w:outlineLvl w:val="1"/>
    </w:pPr>
    <w:rPr>
      <w:rFonts w:ascii="Arial" w:eastAsia="黑体" w:hAnsi="Arial"/>
      <w:b/>
      <w:bCs/>
      <w:kern w:val="0"/>
      <w:sz w:val="32"/>
      <w:szCs w:val="32"/>
    </w:rPr>
  </w:style>
  <w:style w:type="paragraph" w:styleId="30">
    <w:name w:val="heading 3"/>
    <w:basedOn w:val="a"/>
    <w:next w:val="a"/>
    <w:link w:val="3Char"/>
    <w:uiPriority w:val="9"/>
    <w:unhideWhenUsed/>
    <w:qFormat/>
    <w:rsid w:val="00BA17A7"/>
    <w:pPr>
      <w:keepNext/>
      <w:keepLines/>
      <w:spacing w:before="260" w:after="260" w:line="415" w:lineRule="auto"/>
      <w:outlineLvl w:val="2"/>
    </w:pPr>
    <w:rPr>
      <w:b/>
      <w:bCs/>
      <w:kern w:val="0"/>
      <w:sz w:val="32"/>
      <w:szCs w:val="32"/>
    </w:rPr>
  </w:style>
  <w:style w:type="paragraph" w:styleId="4">
    <w:name w:val="heading 4"/>
    <w:basedOn w:val="a"/>
    <w:next w:val="a"/>
    <w:link w:val="4Char"/>
    <w:uiPriority w:val="9"/>
    <w:unhideWhenUsed/>
    <w:qFormat/>
    <w:rsid w:val="00BA17A7"/>
    <w:pPr>
      <w:keepNext/>
      <w:keepLines/>
      <w:spacing w:before="280" w:after="290" w:line="374" w:lineRule="auto"/>
      <w:outlineLvl w:val="3"/>
    </w:pPr>
    <w:rPr>
      <w:rFonts w:ascii="Cambria" w:hAnsi="Cambria" w:cs="宋体"/>
      <w:b/>
      <w:bCs/>
      <w:sz w:val="28"/>
      <w:szCs w:val="28"/>
    </w:rPr>
  </w:style>
  <w:style w:type="paragraph" w:styleId="5">
    <w:name w:val="heading 5"/>
    <w:basedOn w:val="a"/>
    <w:next w:val="a0"/>
    <w:link w:val="5Char"/>
    <w:uiPriority w:val="9"/>
    <w:unhideWhenUsed/>
    <w:qFormat/>
    <w:rsid w:val="00BA17A7"/>
    <w:pPr>
      <w:keepNext/>
      <w:keepLines/>
      <w:tabs>
        <w:tab w:val="num" w:pos="312"/>
      </w:tabs>
      <w:spacing w:before="280" w:after="290" w:line="374" w:lineRule="auto"/>
      <w:outlineLvl w:val="4"/>
    </w:pPr>
    <w:rPr>
      <w:b/>
      <w:sz w:val="28"/>
    </w:rPr>
  </w:style>
  <w:style w:type="paragraph" w:styleId="6">
    <w:name w:val="heading 6"/>
    <w:basedOn w:val="a"/>
    <w:next w:val="a0"/>
    <w:link w:val="6Char"/>
    <w:unhideWhenUsed/>
    <w:qFormat/>
    <w:rsid w:val="00BA17A7"/>
    <w:pPr>
      <w:keepNext/>
      <w:keepLines/>
      <w:tabs>
        <w:tab w:val="num" w:pos="312"/>
      </w:tabs>
      <w:spacing w:before="240" w:after="64" w:line="319" w:lineRule="auto"/>
      <w:outlineLvl w:val="5"/>
    </w:pPr>
    <w:rPr>
      <w:rFonts w:ascii="Arial" w:eastAsia="黑体" w:hAnsi="Arial"/>
      <w:b/>
      <w:sz w:val="24"/>
    </w:rPr>
  </w:style>
  <w:style w:type="paragraph" w:styleId="7">
    <w:name w:val="heading 7"/>
    <w:basedOn w:val="a"/>
    <w:next w:val="a0"/>
    <w:link w:val="7Char"/>
    <w:uiPriority w:val="99"/>
    <w:unhideWhenUsed/>
    <w:qFormat/>
    <w:rsid w:val="00BA17A7"/>
    <w:pPr>
      <w:keepNext/>
      <w:keepLines/>
      <w:tabs>
        <w:tab w:val="num" w:pos="312"/>
      </w:tabs>
      <w:spacing w:before="240" w:after="64" w:line="319" w:lineRule="auto"/>
      <w:outlineLvl w:val="6"/>
    </w:pPr>
    <w:rPr>
      <w:b/>
      <w:sz w:val="24"/>
    </w:rPr>
  </w:style>
  <w:style w:type="paragraph" w:styleId="8">
    <w:name w:val="heading 8"/>
    <w:basedOn w:val="a"/>
    <w:next w:val="a0"/>
    <w:link w:val="8Char"/>
    <w:uiPriority w:val="99"/>
    <w:unhideWhenUsed/>
    <w:qFormat/>
    <w:rsid w:val="00BA17A7"/>
    <w:pPr>
      <w:keepNext/>
      <w:keepLines/>
      <w:tabs>
        <w:tab w:val="num" w:pos="312"/>
      </w:tabs>
      <w:spacing w:before="240" w:after="64" w:line="319" w:lineRule="auto"/>
      <w:outlineLvl w:val="7"/>
    </w:pPr>
    <w:rPr>
      <w:rFonts w:ascii="Arial" w:eastAsia="黑体" w:hAnsi="Arial"/>
      <w:sz w:val="24"/>
    </w:rPr>
  </w:style>
  <w:style w:type="paragraph" w:styleId="9">
    <w:name w:val="heading 9"/>
    <w:basedOn w:val="a"/>
    <w:next w:val="a0"/>
    <w:link w:val="9Char"/>
    <w:uiPriority w:val="99"/>
    <w:unhideWhenUsed/>
    <w:qFormat/>
    <w:rsid w:val="00BA17A7"/>
    <w:pPr>
      <w:keepNext/>
      <w:keepLines/>
      <w:tabs>
        <w:tab w:val="num" w:pos="312"/>
      </w:tabs>
      <w:spacing w:before="240" w:after="64" w:line="319"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qFormat/>
    <w:rsid w:val="00A365E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1"/>
    <w:link w:val="a4"/>
    <w:uiPriority w:val="99"/>
    <w:rsid w:val="00A365E3"/>
    <w:rPr>
      <w:sz w:val="18"/>
      <w:szCs w:val="18"/>
    </w:rPr>
  </w:style>
  <w:style w:type="paragraph" w:styleId="a5">
    <w:name w:val="footer"/>
    <w:basedOn w:val="a"/>
    <w:link w:val="Char0"/>
    <w:uiPriority w:val="99"/>
    <w:unhideWhenUsed/>
    <w:qFormat/>
    <w:rsid w:val="00A365E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1"/>
    <w:link w:val="a5"/>
    <w:uiPriority w:val="99"/>
    <w:qFormat/>
    <w:rsid w:val="00A365E3"/>
    <w:rPr>
      <w:sz w:val="18"/>
      <w:szCs w:val="18"/>
    </w:rPr>
  </w:style>
  <w:style w:type="character" w:customStyle="1" w:styleId="1Char">
    <w:name w:val="标题 1 Char"/>
    <w:basedOn w:val="a1"/>
    <w:link w:val="10"/>
    <w:uiPriority w:val="9"/>
    <w:rsid w:val="00BA17A7"/>
    <w:rPr>
      <w:rFonts w:ascii="Times New Roman" w:eastAsia="宋体" w:hAnsi="Times New Roman" w:cs="Times New Roman"/>
      <w:b/>
      <w:bCs/>
      <w:kern w:val="44"/>
      <w:sz w:val="44"/>
      <w:szCs w:val="44"/>
    </w:rPr>
  </w:style>
  <w:style w:type="character" w:customStyle="1" w:styleId="2Char">
    <w:name w:val="标题 2 Char"/>
    <w:basedOn w:val="a1"/>
    <w:link w:val="2"/>
    <w:rsid w:val="00BA17A7"/>
    <w:rPr>
      <w:rFonts w:ascii="Arial" w:eastAsia="黑体" w:hAnsi="Arial" w:cs="Times New Roman"/>
      <w:b/>
      <w:bCs/>
      <w:kern w:val="0"/>
      <w:sz w:val="32"/>
      <w:szCs w:val="32"/>
    </w:rPr>
  </w:style>
  <w:style w:type="character" w:customStyle="1" w:styleId="3Char">
    <w:name w:val="标题 3 Char"/>
    <w:basedOn w:val="a1"/>
    <w:link w:val="30"/>
    <w:uiPriority w:val="9"/>
    <w:rsid w:val="00BA17A7"/>
    <w:rPr>
      <w:rFonts w:ascii="Times New Roman" w:eastAsia="宋体" w:hAnsi="Times New Roman" w:cs="Times New Roman"/>
      <w:b/>
      <w:bCs/>
      <w:kern w:val="0"/>
      <w:sz w:val="32"/>
      <w:szCs w:val="32"/>
    </w:rPr>
  </w:style>
  <w:style w:type="character" w:customStyle="1" w:styleId="4Char">
    <w:name w:val="标题 4 Char"/>
    <w:basedOn w:val="a1"/>
    <w:link w:val="4"/>
    <w:uiPriority w:val="9"/>
    <w:rsid w:val="00BA17A7"/>
    <w:rPr>
      <w:rFonts w:ascii="Cambria" w:eastAsia="宋体" w:hAnsi="Cambria" w:cs="宋体"/>
      <w:b/>
      <w:bCs/>
      <w:sz w:val="28"/>
      <w:szCs w:val="28"/>
    </w:rPr>
  </w:style>
  <w:style w:type="character" w:customStyle="1" w:styleId="5Char">
    <w:name w:val="标题 5 Char"/>
    <w:basedOn w:val="a1"/>
    <w:link w:val="5"/>
    <w:uiPriority w:val="9"/>
    <w:rsid w:val="00BA17A7"/>
    <w:rPr>
      <w:rFonts w:ascii="Times New Roman" w:eastAsia="宋体" w:hAnsi="Times New Roman" w:cs="Times New Roman"/>
      <w:b/>
      <w:sz w:val="28"/>
      <w:szCs w:val="24"/>
    </w:rPr>
  </w:style>
  <w:style w:type="character" w:customStyle="1" w:styleId="6Char">
    <w:name w:val="标题 6 Char"/>
    <w:basedOn w:val="a1"/>
    <w:link w:val="6"/>
    <w:rsid w:val="00BA17A7"/>
    <w:rPr>
      <w:rFonts w:ascii="Arial" w:eastAsia="黑体" w:hAnsi="Arial" w:cs="Times New Roman"/>
      <w:b/>
      <w:sz w:val="24"/>
      <w:szCs w:val="24"/>
    </w:rPr>
  </w:style>
  <w:style w:type="character" w:customStyle="1" w:styleId="7Char">
    <w:name w:val="标题 7 Char"/>
    <w:basedOn w:val="a1"/>
    <w:link w:val="7"/>
    <w:uiPriority w:val="99"/>
    <w:rsid w:val="00BA17A7"/>
    <w:rPr>
      <w:rFonts w:ascii="Times New Roman" w:eastAsia="宋体" w:hAnsi="Times New Roman" w:cs="Times New Roman"/>
      <w:b/>
      <w:sz w:val="24"/>
      <w:szCs w:val="24"/>
    </w:rPr>
  </w:style>
  <w:style w:type="character" w:customStyle="1" w:styleId="8Char">
    <w:name w:val="标题 8 Char"/>
    <w:basedOn w:val="a1"/>
    <w:link w:val="8"/>
    <w:uiPriority w:val="99"/>
    <w:rsid w:val="00BA17A7"/>
    <w:rPr>
      <w:rFonts w:ascii="Arial" w:eastAsia="黑体" w:hAnsi="Arial" w:cs="Times New Roman"/>
      <w:sz w:val="24"/>
      <w:szCs w:val="24"/>
    </w:rPr>
  </w:style>
  <w:style w:type="character" w:customStyle="1" w:styleId="9Char">
    <w:name w:val="标题 9 Char"/>
    <w:basedOn w:val="a1"/>
    <w:link w:val="9"/>
    <w:uiPriority w:val="99"/>
    <w:rsid w:val="00BA17A7"/>
    <w:rPr>
      <w:rFonts w:ascii="Arial" w:eastAsia="黑体" w:hAnsi="Arial" w:cs="Times New Roman"/>
      <w:szCs w:val="24"/>
    </w:rPr>
  </w:style>
  <w:style w:type="character" w:styleId="a6">
    <w:name w:val="Hyperlink"/>
    <w:uiPriority w:val="99"/>
    <w:unhideWhenUsed/>
    <w:rsid w:val="00BA17A7"/>
    <w:rPr>
      <w:color w:val="0000FF"/>
      <w:u w:val="single"/>
    </w:rPr>
  </w:style>
  <w:style w:type="character" w:styleId="a7">
    <w:name w:val="FollowedHyperlink"/>
    <w:unhideWhenUsed/>
    <w:rsid w:val="00BA17A7"/>
    <w:rPr>
      <w:color w:val="800080"/>
      <w:u w:val="single"/>
    </w:rPr>
  </w:style>
  <w:style w:type="character" w:styleId="a8">
    <w:name w:val="Emphasis"/>
    <w:uiPriority w:val="20"/>
    <w:qFormat/>
    <w:rsid w:val="00BA17A7"/>
    <w:rPr>
      <w:rFonts w:ascii="Calibri" w:hAnsi="Calibri" w:hint="default"/>
      <w:b/>
      <w:bCs w:val="0"/>
      <w:i/>
      <w:iCs/>
    </w:rPr>
  </w:style>
  <w:style w:type="paragraph" w:styleId="a0">
    <w:name w:val="Normal Indent"/>
    <w:basedOn w:val="a"/>
    <w:link w:val="Char1"/>
    <w:uiPriority w:val="99"/>
    <w:unhideWhenUsed/>
    <w:rsid w:val="00BA17A7"/>
    <w:pPr>
      <w:ind w:firstLine="420"/>
    </w:pPr>
    <w:rPr>
      <w:szCs w:val="20"/>
    </w:rPr>
  </w:style>
  <w:style w:type="paragraph" w:styleId="HTML">
    <w:name w:val="HTML Preformatted"/>
    <w:basedOn w:val="a"/>
    <w:link w:val="HTMLChar1"/>
    <w:uiPriority w:val="99"/>
    <w:unhideWhenUsed/>
    <w:rsid w:val="00BA17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1"/>
    <w:uiPriority w:val="99"/>
    <w:qFormat/>
    <w:rsid w:val="00BA17A7"/>
    <w:rPr>
      <w:rFonts w:ascii="Courier New" w:hAnsi="Courier New" w:cs="Courier New"/>
      <w:sz w:val="20"/>
      <w:szCs w:val="20"/>
    </w:rPr>
  </w:style>
  <w:style w:type="paragraph" w:styleId="a9">
    <w:name w:val="Normal (Web)"/>
    <w:basedOn w:val="a"/>
    <w:unhideWhenUsed/>
    <w:rsid w:val="00BA17A7"/>
    <w:pPr>
      <w:widowControl/>
      <w:spacing w:before="100" w:beforeAutospacing="1" w:after="100" w:afterAutospacing="1"/>
      <w:jc w:val="left"/>
    </w:pPr>
    <w:rPr>
      <w:rFonts w:ascii="宋体" w:hAnsi="宋体"/>
      <w:kern w:val="0"/>
      <w:sz w:val="24"/>
    </w:rPr>
  </w:style>
  <w:style w:type="paragraph" w:styleId="11">
    <w:name w:val="index 1"/>
    <w:basedOn w:val="a"/>
    <w:next w:val="a"/>
    <w:autoRedefine/>
    <w:uiPriority w:val="99"/>
    <w:semiHidden/>
    <w:unhideWhenUsed/>
    <w:rsid w:val="00BA17A7"/>
    <w:pPr>
      <w:spacing w:line="400" w:lineRule="exact"/>
      <w:ind w:firstLineChars="200" w:firstLine="420"/>
    </w:pPr>
    <w:rPr>
      <w:rFonts w:ascii="宋体" w:hAnsi="Courier New"/>
      <w:b/>
      <w:szCs w:val="20"/>
    </w:rPr>
  </w:style>
  <w:style w:type="paragraph" w:styleId="12">
    <w:name w:val="toc 1"/>
    <w:basedOn w:val="a"/>
    <w:next w:val="a"/>
    <w:autoRedefine/>
    <w:uiPriority w:val="39"/>
    <w:unhideWhenUsed/>
    <w:rsid w:val="00BA17A7"/>
    <w:pPr>
      <w:tabs>
        <w:tab w:val="right" w:leader="dot" w:pos="8398"/>
      </w:tabs>
      <w:spacing w:before="120" w:after="120"/>
      <w:ind w:firstLineChars="100" w:firstLine="240"/>
      <w:jc w:val="left"/>
    </w:pPr>
    <w:rPr>
      <w:rFonts w:ascii="宋体" w:hAnsi="宋体"/>
      <w:b/>
      <w:bCs/>
      <w:caps/>
      <w:sz w:val="24"/>
    </w:rPr>
  </w:style>
  <w:style w:type="paragraph" w:styleId="20">
    <w:name w:val="toc 2"/>
    <w:basedOn w:val="a"/>
    <w:next w:val="a"/>
    <w:autoRedefine/>
    <w:uiPriority w:val="39"/>
    <w:unhideWhenUsed/>
    <w:rsid w:val="00BA17A7"/>
    <w:pPr>
      <w:ind w:leftChars="200" w:left="420"/>
    </w:pPr>
  </w:style>
  <w:style w:type="paragraph" w:styleId="31">
    <w:name w:val="toc 3"/>
    <w:basedOn w:val="a"/>
    <w:next w:val="a"/>
    <w:autoRedefine/>
    <w:uiPriority w:val="39"/>
    <w:unhideWhenUsed/>
    <w:rsid w:val="00BA17A7"/>
    <w:pPr>
      <w:ind w:leftChars="400" w:left="840"/>
    </w:pPr>
    <w:rPr>
      <w:rFonts w:ascii="Calibri" w:hAnsi="Calibri"/>
    </w:rPr>
  </w:style>
  <w:style w:type="paragraph" w:styleId="40">
    <w:name w:val="toc 4"/>
    <w:basedOn w:val="a"/>
    <w:next w:val="a"/>
    <w:autoRedefine/>
    <w:uiPriority w:val="39"/>
    <w:unhideWhenUsed/>
    <w:rsid w:val="00BA17A7"/>
    <w:pPr>
      <w:ind w:leftChars="600" w:left="1260"/>
    </w:pPr>
    <w:rPr>
      <w:rFonts w:ascii="Calibri" w:hAnsi="Calibri"/>
    </w:rPr>
  </w:style>
  <w:style w:type="paragraph" w:styleId="50">
    <w:name w:val="toc 5"/>
    <w:basedOn w:val="a"/>
    <w:next w:val="a"/>
    <w:autoRedefine/>
    <w:uiPriority w:val="39"/>
    <w:unhideWhenUsed/>
    <w:rsid w:val="00BA17A7"/>
    <w:pPr>
      <w:ind w:leftChars="800" w:left="1680"/>
    </w:pPr>
    <w:rPr>
      <w:rFonts w:ascii="Calibri" w:hAnsi="Calibri"/>
    </w:rPr>
  </w:style>
  <w:style w:type="paragraph" w:styleId="60">
    <w:name w:val="toc 6"/>
    <w:basedOn w:val="a"/>
    <w:next w:val="a"/>
    <w:autoRedefine/>
    <w:uiPriority w:val="39"/>
    <w:unhideWhenUsed/>
    <w:rsid w:val="00BA17A7"/>
    <w:pPr>
      <w:ind w:leftChars="1000" w:left="2100"/>
    </w:pPr>
    <w:rPr>
      <w:rFonts w:ascii="Calibri" w:hAnsi="Calibri"/>
    </w:rPr>
  </w:style>
  <w:style w:type="paragraph" w:styleId="70">
    <w:name w:val="toc 7"/>
    <w:basedOn w:val="a"/>
    <w:next w:val="a"/>
    <w:autoRedefine/>
    <w:uiPriority w:val="39"/>
    <w:unhideWhenUsed/>
    <w:rsid w:val="00BA17A7"/>
    <w:pPr>
      <w:ind w:leftChars="1200" w:left="2520"/>
    </w:pPr>
    <w:rPr>
      <w:rFonts w:ascii="Calibri" w:hAnsi="Calibri"/>
    </w:rPr>
  </w:style>
  <w:style w:type="paragraph" w:styleId="80">
    <w:name w:val="toc 8"/>
    <w:basedOn w:val="a"/>
    <w:next w:val="a"/>
    <w:autoRedefine/>
    <w:uiPriority w:val="39"/>
    <w:unhideWhenUsed/>
    <w:rsid w:val="00BA17A7"/>
    <w:pPr>
      <w:ind w:leftChars="1400" w:left="2940"/>
    </w:pPr>
    <w:rPr>
      <w:rFonts w:ascii="Calibri" w:hAnsi="Calibri"/>
    </w:rPr>
  </w:style>
  <w:style w:type="paragraph" w:styleId="90">
    <w:name w:val="toc 9"/>
    <w:basedOn w:val="a"/>
    <w:next w:val="a"/>
    <w:autoRedefine/>
    <w:uiPriority w:val="39"/>
    <w:unhideWhenUsed/>
    <w:rsid w:val="00BA17A7"/>
    <w:pPr>
      <w:ind w:leftChars="1600" w:left="3360"/>
    </w:pPr>
    <w:rPr>
      <w:rFonts w:ascii="Calibri" w:hAnsi="Calibri"/>
    </w:rPr>
  </w:style>
  <w:style w:type="character" w:customStyle="1" w:styleId="Char1">
    <w:name w:val="正文缩进 Char"/>
    <w:link w:val="a0"/>
    <w:uiPriority w:val="99"/>
    <w:locked/>
    <w:rsid w:val="00BA17A7"/>
    <w:rPr>
      <w:rFonts w:ascii="Times New Roman" w:eastAsia="宋体" w:hAnsi="Times New Roman" w:cs="Times New Roman"/>
      <w:szCs w:val="20"/>
    </w:rPr>
  </w:style>
  <w:style w:type="paragraph" w:styleId="aa">
    <w:name w:val="footnote text"/>
    <w:basedOn w:val="a"/>
    <w:link w:val="Char10"/>
    <w:uiPriority w:val="99"/>
    <w:unhideWhenUsed/>
    <w:rsid w:val="00BA17A7"/>
    <w:pPr>
      <w:snapToGrid w:val="0"/>
      <w:jc w:val="left"/>
    </w:pPr>
    <w:rPr>
      <w:sz w:val="18"/>
      <w:szCs w:val="18"/>
    </w:rPr>
  </w:style>
  <w:style w:type="character" w:customStyle="1" w:styleId="Char2">
    <w:name w:val="脚注文本 Char"/>
    <w:basedOn w:val="a1"/>
    <w:uiPriority w:val="99"/>
    <w:rsid w:val="00BA17A7"/>
    <w:rPr>
      <w:sz w:val="18"/>
      <w:szCs w:val="18"/>
    </w:rPr>
  </w:style>
  <w:style w:type="paragraph" w:styleId="ab">
    <w:name w:val="annotation text"/>
    <w:basedOn w:val="a"/>
    <w:link w:val="Char20"/>
    <w:uiPriority w:val="99"/>
    <w:unhideWhenUsed/>
    <w:qFormat/>
    <w:rsid w:val="00BA17A7"/>
    <w:pPr>
      <w:jc w:val="left"/>
    </w:pPr>
  </w:style>
  <w:style w:type="character" w:customStyle="1" w:styleId="Char3">
    <w:name w:val="批注文字 Char"/>
    <w:basedOn w:val="a1"/>
    <w:uiPriority w:val="99"/>
    <w:qFormat/>
    <w:rsid w:val="00BA17A7"/>
  </w:style>
  <w:style w:type="paragraph" w:styleId="ac">
    <w:name w:val="caption"/>
    <w:basedOn w:val="a"/>
    <w:next w:val="a"/>
    <w:uiPriority w:val="99"/>
    <w:unhideWhenUsed/>
    <w:qFormat/>
    <w:rsid w:val="00BA17A7"/>
    <w:pPr>
      <w:spacing w:before="152" w:after="160"/>
    </w:pPr>
    <w:rPr>
      <w:rFonts w:ascii="Arial" w:eastAsia="黑体" w:hAnsi="Arial" w:cs="Arial"/>
      <w:sz w:val="20"/>
      <w:szCs w:val="20"/>
    </w:rPr>
  </w:style>
  <w:style w:type="paragraph" w:styleId="ad">
    <w:name w:val="endnote text"/>
    <w:basedOn w:val="a"/>
    <w:link w:val="Char11"/>
    <w:uiPriority w:val="99"/>
    <w:unhideWhenUsed/>
    <w:rsid w:val="00BA17A7"/>
    <w:pPr>
      <w:snapToGrid w:val="0"/>
      <w:jc w:val="left"/>
    </w:pPr>
  </w:style>
  <w:style w:type="character" w:customStyle="1" w:styleId="Char4">
    <w:name w:val="尾注文本 Char"/>
    <w:basedOn w:val="a1"/>
    <w:uiPriority w:val="99"/>
    <w:rsid w:val="00BA17A7"/>
  </w:style>
  <w:style w:type="paragraph" w:styleId="ae">
    <w:name w:val="List"/>
    <w:basedOn w:val="a"/>
    <w:uiPriority w:val="99"/>
    <w:unhideWhenUsed/>
    <w:rsid w:val="00BA17A7"/>
    <w:pPr>
      <w:ind w:left="200" w:hangingChars="200" w:hanging="200"/>
    </w:pPr>
    <w:rPr>
      <w:sz w:val="28"/>
    </w:rPr>
  </w:style>
  <w:style w:type="paragraph" w:styleId="af">
    <w:name w:val="List Number"/>
    <w:basedOn w:val="a"/>
    <w:uiPriority w:val="99"/>
    <w:unhideWhenUsed/>
    <w:rsid w:val="00BA17A7"/>
    <w:pPr>
      <w:widowControl/>
      <w:tabs>
        <w:tab w:val="left" w:pos="454"/>
        <w:tab w:val="left" w:pos="720"/>
        <w:tab w:val="left" w:pos="840"/>
      </w:tabs>
      <w:ind w:left="454" w:hanging="284"/>
      <w:jc w:val="left"/>
    </w:pPr>
    <w:rPr>
      <w:kern w:val="0"/>
      <w:sz w:val="24"/>
      <w:szCs w:val="20"/>
    </w:rPr>
  </w:style>
  <w:style w:type="paragraph" w:styleId="21">
    <w:name w:val="List 2"/>
    <w:basedOn w:val="a"/>
    <w:uiPriority w:val="99"/>
    <w:unhideWhenUsed/>
    <w:rsid w:val="00BA17A7"/>
    <w:pPr>
      <w:ind w:leftChars="200" w:left="100" w:hangingChars="200" w:hanging="200"/>
    </w:pPr>
    <w:rPr>
      <w:sz w:val="28"/>
    </w:rPr>
  </w:style>
  <w:style w:type="paragraph" w:styleId="3">
    <w:name w:val="List Number 3"/>
    <w:basedOn w:val="a"/>
    <w:uiPriority w:val="99"/>
    <w:unhideWhenUsed/>
    <w:rsid w:val="00BA17A7"/>
    <w:pPr>
      <w:numPr>
        <w:numId w:val="2"/>
      </w:numPr>
      <w:tabs>
        <w:tab w:val="left" w:pos="1200"/>
      </w:tabs>
    </w:pPr>
  </w:style>
  <w:style w:type="paragraph" w:styleId="af0">
    <w:name w:val="Title"/>
    <w:basedOn w:val="a"/>
    <w:next w:val="a"/>
    <w:link w:val="Char21"/>
    <w:uiPriority w:val="10"/>
    <w:qFormat/>
    <w:rsid w:val="00BA17A7"/>
    <w:pPr>
      <w:spacing w:before="240" w:after="60"/>
      <w:jc w:val="center"/>
      <w:outlineLvl w:val="0"/>
    </w:pPr>
    <w:rPr>
      <w:rFonts w:ascii="Cambria" w:hAnsi="Cambria"/>
      <w:b/>
      <w:bCs/>
      <w:sz w:val="32"/>
      <w:szCs w:val="32"/>
    </w:rPr>
  </w:style>
  <w:style w:type="character" w:customStyle="1" w:styleId="Char5">
    <w:name w:val="标题 Char"/>
    <w:basedOn w:val="a1"/>
    <w:uiPriority w:val="10"/>
    <w:rsid w:val="00BA17A7"/>
    <w:rPr>
      <w:rFonts w:asciiTheme="majorHAnsi" w:eastAsia="宋体" w:hAnsiTheme="majorHAnsi" w:cstheme="majorBidi"/>
      <w:b/>
      <w:bCs/>
      <w:sz w:val="32"/>
      <w:szCs w:val="32"/>
    </w:rPr>
  </w:style>
  <w:style w:type="paragraph" w:styleId="af1">
    <w:name w:val="Body Text"/>
    <w:basedOn w:val="a"/>
    <w:link w:val="Char12"/>
    <w:uiPriority w:val="99"/>
    <w:unhideWhenUsed/>
    <w:rsid w:val="00BA17A7"/>
    <w:pPr>
      <w:spacing w:line="380" w:lineRule="exact"/>
    </w:pPr>
    <w:rPr>
      <w:kern w:val="0"/>
      <w:sz w:val="24"/>
    </w:rPr>
  </w:style>
  <w:style w:type="character" w:customStyle="1" w:styleId="Char6">
    <w:name w:val="正文文本 Char"/>
    <w:basedOn w:val="a1"/>
    <w:uiPriority w:val="99"/>
    <w:rsid w:val="00BA17A7"/>
  </w:style>
  <w:style w:type="paragraph" w:styleId="af2">
    <w:name w:val="Body Text Indent"/>
    <w:basedOn w:val="a"/>
    <w:link w:val="Char13"/>
    <w:unhideWhenUsed/>
    <w:qFormat/>
    <w:rsid w:val="00BA17A7"/>
    <w:pPr>
      <w:ind w:firstLineChars="352" w:firstLine="830"/>
    </w:pPr>
    <w:rPr>
      <w:rFonts w:ascii="仿宋_GB2312" w:eastAsia="仿宋_GB2312"/>
      <w:kern w:val="0"/>
      <w:sz w:val="32"/>
      <w:szCs w:val="20"/>
    </w:rPr>
  </w:style>
  <w:style w:type="character" w:customStyle="1" w:styleId="Char7">
    <w:name w:val="正文文本缩进 Char"/>
    <w:basedOn w:val="a1"/>
    <w:qFormat/>
    <w:rsid w:val="00BA17A7"/>
  </w:style>
  <w:style w:type="paragraph" w:styleId="af3">
    <w:name w:val="Date"/>
    <w:basedOn w:val="a"/>
    <w:next w:val="a"/>
    <w:link w:val="Char14"/>
    <w:unhideWhenUsed/>
    <w:rsid w:val="00BA17A7"/>
    <w:pPr>
      <w:ind w:leftChars="2500" w:left="100"/>
    </w:pPr>
    <w:rPr>
      <w:rFonts w:ascii="宋体" w:hAnsi="Courier New" w:cs="Courier New"/>
      <w:kern w:val="0"/>
      <w:sz w:val="20"/>
      <w:szCs w:val="21"/>
    </w:rPr>
  </w:style>
  <w:style w:type="character" w:customStyle="1" w:styleId="Char8">
    <w:name w:val="日期 Char"/>
    <w:basedOn w:val="a1"/>
    <w:rsid w:val="00BA17A7"/>
  </w:style>
  <w:style w:type="paragraph" w:styleId="22">
    <w:name w:val="Body Text 2"/>
    <w:basedOn w:val="a"/>
    <w:link w:val="2Char1"/>
    <w:unhideWhenUsed/>
    <w:rsid w:val="00BA17A7"/>
    <w:pPr>
      <w:spacing w:after="120" w:line="480" w:lineRule="auto"/>
    </w:pPr>
    <w:rPr>
      <w:kern w:val="0"/>
      <w:sz w:val="20"/>
    </w:rPr>
  </w:style>
  <w:style w:type="character" w:customStyle="1" w:styleId="2Char0">
    <w:name w:val="正文文本 2 Char"/>
    <w:basedOn w:val="a1"/>
    <w:rsid w:val="00BA17A7"/>
  </w:style>
  <w:style w:type="paragraph" w:styleId="32">
    <w:name w:val="Body Text 3"/>
    <w:basedOn w:val="a"/>
    <w:link w:val="3Char1"/>
    <w:unhideWhenUsed/>
    <w:rsid w:val="00BA17A7"/>
    <w:pPr>
      <w:spacing w:line="500" w:lineRule="exact"/>
    </w:pPr>
    <w:rPr>
      <w:b/>
      <w:bCs/>
      <w:kern w:val="0"/>
      <w:sz w:val="24"/>
    </w:rPr>
  </w:style>
  <w:style w:type="character" w:customStyle="1" w:styleId="3Char0">
    <w:name w:val="正文文本 3 Char"/>
    <w:basedOn w:val="a1"/>
    <w:rsid w:val="00BA17A7"/>
    <w:rPr>
      <w:sz w:val="16"/>
      <w:szCs w:val="16"/>
    </w:rPr>
  </w:style>
  <w:style w:type="paragraph" w:styleId="23">
    <w:name w:val="Body Text Indent 2"/>
    <w:basedOn w:val="a"/>
    <w:link w:val="2Char10"/>
    <w:unhideWhenUsed/>
    <w:rsid w:val="00BA17A7"/>
    <w:pPr>
      <w:ind w:firstLine="630"/>
    </w:pPr>
    <w:rPr>
      <w:kern w:val="0"/>
      <w:sz w:val="32"/>
      <w:szCs w:val="20"/>
    </w:rPr>
  </w:style>
  <w:style w:type="character" w:customStyle="1" w:styleId="2Char2">
    <w:name w:val="正文文本缩进 2 Char"/>
    <w:basedOn w:val="a1"/>
    <w:rsid w:val="00BA17A7"/>
  </w:style>
  <w:style w:type="paragraph" w:styleId="33">
    <w:name w:val="Body Text Indent 3"/>
    <w:basedOn w:val="a"/>
    <w:link w:val="3Char10"/>
    <w:unhideWhenUsed/>
    <w:rsid w:val="00BA17A7"/>
    <w:pPr>
      <w:spacing w:after="120"/>
      <w:ind w:leftChars="200" w:left="420"/>
    </w:pPr>
    <w:rPr>
      <w:kern w:val="0"/>
      <w:sz w:val="16"/>
      <w:szCs w:val="16"/>
    </w:rPr>
  </w:style>
  <w:style w:type="character" w:customStyle="1" w:styleId="3Char2">
    <w:name w:val="正文文本缩进 3 Char"/>
    <w:basedOn w:val="a1"/>
    <w:rsid w:val="00BA17A7"/>
    <w:rPr>
      <w:sz w:val="16"/>
      <w:szCs w:val="16"/>
    </w:rPr>
  </w:style>
  <w:style w:type="paragraph" w:styleId="af4">
    <w:name w:val="Block Text"/>
    <w:basedOn w:val="a"/>
    <w:semiHidden/>
    <w:unhideWhenUsed/>
    <w:rsid w:val="00BA17A7"/>
    <w:pPr>
      <w:spacing w:line="240" w:lineRule="atLeast"/>
      <w:ind w:left="210" w:right="-57" w:hangingChars="100" w:hanging="210"/>
      <w:jc w:val="left"/>
    </w:pPr>
    <w:rPr>
      <w:b/>
      <w:bCs/>
      <w:szCs w:val="20"/>
    </w:rPr>
  </w:style>
  <w:style w:type="paragraph" w:styleId="af5">
    <w:name w:val="Document Map"/>
    <w:basedOn w:val="a"/>
    <w:link w:val="Char15"/>
    <w:uiPriority w:val="99"/>
    <w:unhideWhenUsed/>
    <w:rsid w:val="00BA17A7"/>
    <w:pPr>
      <w:widowControl/>
    </w:pPr>
    <w:rPr>
      <w:rFonts w:ascii="宋体" w:hAnsi="Calibri"/>
      <w:sz w:val="18"/>
      <w:szCs w:val="18"/>
    </w:rPr>
  </w:style>
  <w:style w:type="character" w:customStyle="1" w:styleId="Char9">
    <w:name w:val="文档结构图 Char"/>
    <w:basedOn w:val="a1"/>
    <w:uiPriority w:val="99"/>
    <w:rsid w:val="00BA17A7"/>
    <w:rPr>
      <w:rFonts w:ascii="宋体" w:eastAsia="宋体"/>
      <w:sz w:val="18"/>
      <w:szCs w:val="18"/>
    </w:rPr>
  </w:style>
  <w:style w:type="paragraph" w:styleId="af6">
    <w:name w:val="Plain Text"/>
    <w:basedOn w:val="a"/>
    <w:link w:val="Char30"/>
    <w:uiPriority w:val="99"/>
    <w:unhideWhenUsed/>
    <w:qFormat/>
    <w:rsid w:val="00BA17A7"/>
    <w:rPr>
      <w:rFonts w:ascii="宋体" w:hAnsi="Courier New" w:cs="Courier New"/>
      <w:kern w:val="0"/>
      <w:sz w:val="20"/>
      <w:szCs w:val="21"/>
    </w:rPr>
  </w:style>
  <w:style w:type="character" w:customStyle="1" w:styleId="Chara">
    <w:name w:val="纯文本 Char"/>
    <w:basedOn w:val="a1"/>
    <w:uiPriority w:val="99"/>
    <w:qFormat/>
    <w:rsid w:val="00BA17A7"/>
    <w:rPr>
      <w:rFonts w:ascii="宋体" w:eastAsia="宋体" w:hAnsi="Courier New" w:cs="Courier New"/>
      <w:szCs w:val="21"/>
    </w:rPr>
  </w:style>
  <w:style w:type="paragraph" w:styleId="af7">
    <w:name w:val="annotation subject"/>
    <w:basedOn w:val="ab"/>
    <w:next w:val="ab"/>
    <w:link w:val="Char16"/>
    <w:uiPriority w:val="99"/>
    <w:unhideWhenUsed/>
    <w:rsid w:val="00BA17A7"/>
    <w:rPr>
      <w:b/>
      <w:bCs/>
    </w:rPr>
  </w:style>
  <w:style w:type="character" w:customStyle="1" w:styleId="Charb">
    <w:name w:val="批注主题 Char"/>
    <w:basedOn w:val="Char3"/>
    <w:uiPriority w:val="99"/>
    <w:qFormat/>
    <w:rsid w:val="00BA17A7"/>
    <w:rPr>
      <w:b/>
      <w:bCs/>
    </w:rPr>
  </w:style>
  <w:style w:type="paragraph" w:styleId="af8">
    <w:name w:val="Balloon Text"/>
    <w:basedOn w:val="a"/>
    <w:link w:val="Char17"/>
    <w:uiPriority w:val="99"/>
    <w:semiHidden/>
    <w:unhideWhenUsed/>
    <w:qFormat/>
    <w:rsid w:val="00BA17A7"/>
    <w:rPr>
      <w:kern w:val="0"/>
      <w:sz w:val="18"/>
      <w:szCs w:val="18"/>
    </w:rPr>
  </w:style>
  <w:style w:type="character" w:customStyle="1" w:styleId="Charc">
    <w:name w:val="批注框文本 Char"/>
    <w:basedOn w:val="a1"/>
    <w:uiPriority w:val="99"/>
    <w:semiHidden/>
    <w:rsid w:val="00BA17A7"/>
    <w:rPr>
      <w:sz w:val="18"/>
      <w:szCs w:val="18"/>
    </w:rPr>
  </w:style>
  <w:style w:type="character" w:customStyle="1" w:styleId="Chard">
    <w:name w:val="无间隔 Char"/>
    <w:link w:val="af9"/>
    <w:uiPriority w:val="1"/>
    <w:locked/>
    <w:rsid w:val="00BA17A7"/>
    <w:rPr>
      <w:sz w:val="24"/>
      <w:szCs w:val="32"/>
    </w:rPr>
  </w:style>
  <w:style w:type="paragraph" w:styleId="af9">
    <w:name w:val="No Spacing"/>
    <w:basedOn w:val="a"/>
    <w:link w:val="Chard"/>
    <w:uiPriority w:val="1"/>
    <w:qFormat/>
    <w:rsid w:val="00BA17A7"/>
    <w:pPr>
      <w:widowControl/>
      <w:spacing w:line="360" w:lineRule="auto"/>
      <w:ind w:firstLineChars="200" w:firstLine="200"/>
      <w:jc w:val="center"/>
    </w:pPr>
    <w:rPr>
      <w:rFonts w:asciiTheme="minorHAnsi" w:eastAsiaTheme="minorEastAsia" w:hAnsiTheme="minorHAnsi" w:cstheme="minorBidi"/>
      <w:sz w:val="24"/>
      <w:szCs w:val="32"/>
    </w:rPr>
  </w:style>
  <w:style w:type="character" w:customStyle="1" w:styleId="Chare">
    <w:name w:val="列出段落 Char"/>
    <w:link w:val="afa"/>
    <w:uiPriority w:val="34"/>
    <w:qFormat/>
    <w:locked/>
    <w:rsid w:val="00BA17A7"/>
    <w:rPr>
      <w:sz w:val="24"/>
    </w:rPr>
  </w:style>
  <w:style w:type="paragraph" w:styleId="afa">
    <w:name w:val="List Paragraph"/>
    <w:basedOn w:val="a"/>
    <w:link w:val="Chare"/>
    <w:uiPriority w:val="34"/>
    <w:qFormat/>
    <w:rsid w:val="00BA17A7"/>
    <w:pPr>
      <w:spacing w:line="360" w:lineRule="auto"/>
      <w:ind w:firstLineChars="200" w:firstLine="420"/>
    </w:pPr>
    <w:rPr>
      <w:rFonts w:asciiTheme="minorHAnsi" w:eastAsiaTheme="minorEastAsia" w:hAnsiTheme="minorHAnsi" w:cstheme="minorBidi"/>
      <w:sz w:val="24"/>
      <w:szCs w:val="22"/>
    </w:rPr>
  </w:style>
  <w:style w:type="character" w:customStyle="1" w:styleId="-1Char">
    <w:name w:val="彩色列表 - 强调文字颜色 1 Char"/>
    <w:link w:val="-11"/>
    <w:uiPriority w:val="34"/>
    <w:locked/>
    <w:rsid w:val="00BA17A7"/>
    <w:rPr>
      <w:szCs w:val="24"/>
    </w:rPr>
  </w:style>
  <w:style w:type="paragraph" w:customStyle="1" w:styleId="-11">
    <w:name w:val="彩色列表 - 强调文字颜色 11"/>
    <w:basedOn w:val="a"/>
    <w:link w:val="-1Char"/>
    <w:uiPriority w:val="34"/>
    <w:qFormat/>
    <w:rsid w:val="00BA17A7"/>
    <w:pPr>
      <w:ind w:firstLineChars="200" w:firstLine="420"/>
    </w:pPr>
    <w:rPr>
      <w:rFonts w:asciiTheme="minorHAnsi" w:eastAsiaTheme="minorEastAsia" w:hAnsiTheme="minorHAnsi" w:cstheme="minorBidi"/>
    </w:rPr>
  </w:style>
  <w:style w:type="paragraph" w:customStyle="1" w:styleId="Char210">
    <w:name w:val="Char21"/>
    <w:basedOn w:val="a"/>
    <w:rsid w:val="00BA17A7"/>
    <w:pPr>
      <w:widowControl/>
      <w:spacing w:after="160" w:line="240" w:lineRule="exact"/>
      <w:jc w:val="left"/>
    </w:pPr>
    <w:rPr>
      <w:kern w:val="0"/>
      <w:sz w:val="24"/>
      <w:szCs w:val="20"/>
    </w:rPr>
  </w:style>
  <w:style w:type="paragraph" w:customStyle="1" w:styleId="afb">
    <w:name w:val="段"/>
    <w:rsid w:val="00BA17A7"/>
    <w:pPr>
      <w:autoSpaceDE w:val="0"/>
      <w:autoSpaceDN w:val="0"/>
      <w:ind w:firstLineChars="200" w:firstLine="200"/>
      <w:jc w:val="both"/>
    </w:pPr>
    <w:rPr>
      <w:rFonts w:ascii="宋体" w:eastAsia="宋体" w:hAnsi="Times New Roman" w:cs="Times New Roman"/>
      <w:kern w:val="0"/>
      <w:szCs w:val="20"/>
    </w:rPr>
  </w:style>
  <w:style w:type="paragraph" w:customStyle="1" w:styleId="afc">
    <w:name w:val="章标题"/>
    <w:next w:val="afb"/>
    <w:rsid w:val="00BA17A7"/>
    <w:pPr>
      <w:tabs>
        <w:tab w:val="left" w:pos="885"/>
      </w:tabs>
      <w:spacing w:beforeLines="50"/>
      <w:ind w:left="1275" w:hanging="1275"/>
      <w:jc w:val="both"/>
      <w:outlineLvl w:val="1"/>
    </w:pPr>
    <w:rPr>
      <w:rFonts w:ascii="黑体" w:eastAsia="黑体" w:hAnsi="Times New Roman" w:cs="Times New Roman"/>
      <w:kern w:val="0"/>
      <w:szCs w:val="20"/>
    </w:rPr>
  </w:style>
  <w:style w:type="paragraph" w:customStyle="1" w:styleId="Charf">
    <w:name w:val="Char"/>
    <w:basedOn w:val="a"/>
    <w:rsid w:val="00BA17A7"/>
    <w:pPr>
      <w:widowControl/>
      <w:spacing w:after="160" w:line="240" w:lineRule="exact"/>
      <w:jc w:val="left"/>
    </w:pPr>
    <w:rPr>
      <w:rFonts w:ascii="Verdana" w:eastAsia="仿宋_GB2312" w:hAnsi="Verdana"/>
      <w:kern w:val="0"/>
      <w:sz w:val="24"/>
      <w:szCs w:val="20"/>
      <w:lang w:eastAsia="en-US"/>
    </w:rPr>
  </w:style>
  <w:style w:type="paragraph" w:customStyle="1" w:styleId="afd">
    <w:name w:val="前言、引言标题"/>
    <w:next w:val="a"/>
    <w:rsid w:val="00BA17A7"/>
    <w:pPr>
      <w:shd w:val="clear" w:color="auto" w:fill="FFFFFF"/>
      <w:tabs>
        <w:tab w:val="left" w:pos="780"/>
      </w:tabs>
      <w:spacing w:before="640" w:after="560"/>
      <w:ind w:left="1915" w:hanging="1275"/>
      <w:jc w:val="center"/>
      <w:outlineLvl w:val="0"/>
    </w:pPr>
    <w:rPr>
      <w:rFonts w:ascii="黑体" w:eastAsia="黑体" w:hAnsi="Times New Roman" w:cs="Times New Roman"/>
      <w:kern w:val="0"/>
      <w:sz w:val="32"/>
      <w:szCs w:val="20"/>
    </w:rPr>
  </w:style>
  <w:style w:type="paragraph" w:customStyle="1" w:styleId="afe">
    <w:name w:val="注×："/>
    <w:rsid w:val="00BA17A7"/>
    <w:pPr>
      <w:widowControl w:val="0"/>
      <w:tabs>
        <w:tab w:val="left" w:pos="630"/>
      </w:tabs>
      <w:autoSpaceDE w:val="0"/>
      <w:autoSpaceDN w:val="0"/>
      <w:ind w:left="900" w:hanging="500"/>
      <w:jc w:val="both"/>
    </w:pPr>
    <w:rPr>
      <w:rFonts w:ascii="宋体" w:eastAsia="宋体" w:hAnsi="Times New Roman" w:cs="Times New Roman"/>
      <w:kern w:val="0"/>
      <w:sz w:val="18"/>
      <w:szCs w:val="20"/>
    </w:rPr>
  </w:style>
  <w:style w:type="paragraph" w:customStyle="1" w:styleId="aff">
    <w:name w:val="附录表标题"/>
    <w:next w:val="afb"/>
    <w:rsid w:val="00BA17A7"/>
    <w:pPr>
      <w:tabs>
        <w:tab w:val="left" w:pos="360"/>
      </w:tabs>
      <w:ind w:left="2520" w:hanging="420"/>
      <w:jc w:val="center"/>
    </w:pPr>
    <w:rPr>
      <w:rFonts w:ascii="黑体" w:eastAsia="黑体" w:hAnsi="Times New Roman" w:cs="Times New Roman"/>
      <w:kern w:val="21"/>
      <w:szCs w:val="20"/>
    </w:rPr>
  </w:style>
  <w:style w:type="paragraph" w:customStyle="1" w:styleId="111">
    <w:name w:val="1.1.1"/>
    <w:basedOn w:val="af6"/>
    <w:rsid w:val="00BA17A7"/>
    <w:pPr>
      <w:tabs>
        <w:tab w:val="left" w:pos="1920"/>
      </w:tabs>
      <w:spacing w:line="360" w:lineRule="exact"/>
      <w:ind w:left="1920" w:hanging="960"/>
    </w:pPr>
    <w:rPr>
      <w:rFonts w:ascii="Times New Roman" w:eastAsia="DFKai-SB" w:hAnsi="Times New Roman"/>
      <w:spacing w:val="14"/>
      <w:kern w:val="2"/>
      <w:sz w:val="26"/>
      <w:szCs w:val="20"/>
      <w:lang w:eastAsia="zh-TW"/>
    </w:rPr>
  </w:style>
  <w:style w:type="paragraph" w:customStyle="1" w:styleId="TOC1">
    <w:name w:val="TOC 标题1"/>
    <w:basedOn w:val="10"/>
    <w:next w:val="a"/>
    <w:uiPriority w:val="39"/>
    <w:qFormat/>
    <w:rsid w:val="00BA17A7"/>
    <w:pPr>
      <w:widowControl/>
      <w:spacing w:before="480" w:after="0" w:line="276" w:lineRule="auto"/>
      <w:jc w:val="left"/>
      <w:outlineLvl w:val="9"/>
    </w:pPr>
    <w:rPr>
      <w:rFonts w:ascii="Cambria" w:hAnsi="Cambria"/>
      <w:color w:val="365F91"/>
      <w:kern w:val="0"/>
      <w:sz w:val="28"/>
      <w:szCs w:val="28"/>
    </w:rPr>
  </w:style>
  <w:style w:type="paragraph" w:customStyle="1" w:styleId="aff0">
    <w:name w:val="封面标准文稿编辑信息"/>
    <w:rsid w:val="00BA17A7"/>
    <w:pPr>
      <w:spacing w:before="180" w:line="180" w:lineRule="exact"/>
      <w:jc w:val="center"/>
    </w:pPr>
    <w:rPr>
      <w:rFonts w:ascii="宋体" w:eastAsia="宋体" w:hAnsi="Times New Roman" w:cs="Times New Roman"/>
      <w:kern w:val="0"/>
      <w:szCs w:val="20"/>
    </w:rPr>
  </w:style>
  <w:style w:type="paragraph" w:customStyle="1" w:styleId="100">
    <w:name w:val="10"/>
    <w:basedOn w:val="a"/>
    <w:rsid w:val="00BA17A7"/>
    <w:pPr>
      <w:widowControl/>
      <w:jc w:val="left"/>
    </w:pPr>
    <w:rPr>
      <w:rFonts w:ascii="宋体" w:hAnsi="宋体" w:cs="宋体"/>
      <w:kern w:val="0"/>
      <w:sz w:val="24"/>
    </w:rPr>
  </w:style>
  <w:style w:type="paragraph" w:customStyle="1" w:styleId="CharCharCharCharCharCharChar">
    <w:name w:val="Char Char Char Char Char Char Char"/>
    <w:basedOn w:val="a"/>
    <w:uiPriority w:val="99"/>
    <w:rsid w:val="00BA17A7"/>
  </w:style>
  <w:style w:type="paragraph" w:customStyle="1" w:styleId="aff1">
    <w:name w:val="正文图标题"/>
    <w:next w:val="afb"/>
    <w:rsid w:val="00BA17A7"/>
    <w:pPr>
      <w:tabs>
        <w:tab w:val="left" w:pos="3465"/>
      </w:tabs>
      <w:ind w:left="2940" w:hanging="420"/>
      <w:jc w:val="center"/>
    </w:pPr>
    <w:rPr>
      <w:rFonts w:ascii="黑体" w:eastAsia="黑体" w:hAnsi="Times New Roman" w:cs="Times New Roman"/>
      <w:kern w:val="0"/>
      <w:szCs w:val="20"/>
    </w:rPr>
  </w:style>
  <w:style w:type="character" w:customStyle="1" w:styleId="aff2">
    <w:name w:val="列出段落 字符"/>
    <w:link w:val="13"/>
    <w:uiPriority w:val="34"/>
    <w:qFormat/>
    <w:locked/>
    <w:rsid w:val="00BA17A7"/>
    <w:rPr>
      <w:sz w:val="24"/>
    </w:rPr>
  </w:style>
  <w:style w:type="paragraph" w:customStyle="1" w:styleId="13">
    <w:name w:val="列出段落1"/>
    <w:basedOn w:val="a"/>
    <w:link w:val="aff2"/>
    <w:uiPriority w:val="34"/>
    <w:qFormat/>
    <w:rsid w:val="00BA17A7"/>
    <w:pPr>
      <w:ind w:firstLineChars="200" w:firstLine="420"/>
    </w:pPr>
    <w:rPr>
      <w:rFonts w:asciiTheme="minorHAnsi" w:eastAsiaTheme="minorEastAsia" w:hAnsiTheme="minorHAnsi" w:cstheme="minorBidi"/>
      <w:sz w:val="24"/>
      <w:szCs w:val="22"/>
    </w:rPr>
  </w:style>
  <w:style w:type="paragraph" w:customStyle="1" w:styleId="aff3">
    <w:name w:val="附录章标题"/>
    <w:next w:val="afb"/>
    <w:rsid w:val="00BA17A7"/>
    <w:pPr>
      <w:tabs>
        <w:tab w:val="left" w:pos="885"/>
      </w:tabs>
      <w:wordWrap w:val="0"/>
      <w:overflowPunct w:val="0"/>
      <w:autoSpaceDE w:val="0"/>
      <w:spacing w:beforeLines="50"/>
      <w:jc w:val="both"/>
      <w:outlineLvl w:val="1"/>
    </w:pPr>
    <w:rPr>
      <w:rFonts w:ascii="黑体" w:eastAsia="黑体" w:hAnsi="Times New Roman" w:cs="Times New Roman"/>
      <w:kern w:val="21"/>
      <w:szCs w:val="20"/>
    </w:rPr>
  </w:style>
  <w:style w:type="paragraph" w:customStyle="1" w:styleId="aff4">
    <w:name w:val="正文段"/>
    <w:basedOn w:val="a"/>
    <w:uiPriority w:val="99"/>
    <w:rsid w:val="00BA17A7"/>
    <w:pPr>
      <w:widowControl/>
      <w:snapToGrid w:val="0"/>
      <w:ind w:firstLineChars="200" w:firstLine="200"/>
    </w:pPr>
    <w:rPr>
      <w:kern w:val="0"/>
      <w:sz w:val="24"/>
      <w:szCs w:val="20"/>
    </w:rPr>
  </w:style>
  <w:style w:type="paragraph" w:customStyle="1" w:styleId="-110">
    <w:name w:val="彩色底纹 - 强调文字颜色 11"/>
    <w:uiPriority w:val="99"/>
    <w:semiHidden/>
    <w:rsid w:val="00BA17A7"/>
    <w:rPr>
      <w:rFonts w:ascii="Times New Roman" w:eastAsia="宋体" w:hAnsi="Times New Roman" w:cs="Times New Roman"/>
      <w:szCs w:val="24"/>
    </w:rPr>
  </w:style>
  <w:style w:type="paragraph" w:customStyle="1" w:styleId="14">
    <w:name w:val="修订1"/>
    <w:uiPriority w:val="99"/>
    <w:rsid w:val="00BA17A7"/>
    <w:rPr>
      <w:rFonts w:ascii="Times New Roman" w:eastAsia="宋体" w:hAnsi="Times New Roman" w:cs="Times New Roman"/>
      <w:sz w:val="24"/>
      <w:szCs w:val="24"/>
    </w:rPr>
  </w:style>
  <w:style w:type="paragraph" w:customStyle="1" w:styleId="aff5">
    <w:name w:val="一级条标题"/>
    <w:next w:val="afb"/>
    <w:rsid w:val="00BA17A7"/>
    <w:pPr>
      <w:tabs>
        <w:tab w:val="left" w:pos="1680"/>
      </w:tabs>
      <w:ind w:left="1900" w:hanging="420"/>
      <w:outlineLvl w:val="2"/>
    </w:pPr>
    <w:rPr>
      <w:rFonts w:ascii="Times New Roman" w:eastAsia="黑体" w:hAnsi="Times New Roman" w:cs="Times New Roman"/>
      <w:kern w:val="0"/>
      <w:szCs w:val="20"/>
    </w:rPr>
  </w:style>
  <w:style w:type="paragraph" w:customStyle="1" w:styleId="aff6">
    <w:name w:val="样式"/>
    <w:uiPriority w:val="99"/>
    <w:rsid w:val="00BA17A7"/>
    <w:pPr>
      <w:widowControl w:val="0"/>
      <w:autoSpaceDE w:val="0"/>
      <w:autoSpaceDN w:val="0"/>
      <w:adjustRightInd w:val="0"/>
    </w:pPr>
    <w:rPr>
      <w:rFonts w:ascii="宋体" w:eastAsia="宋体" w:hAnsi="宋体" w:cs="宋体"/>
      <w:kern w:val="0"/>
      <w:sz w:val="24"/>
      <w:szCs w:val="24"/>
    </w:rPr>
  </w:style>
  <w:style w:type="paragraph" w:customStyle="1" w:styleId="CharCharCharCharCharCharCharCharCharCharCharCharCharCharCharChar">
    <w:name w:val="Char Char Char Char Char Char Char Char Char Char Char Char Char Char Char Char"/>
    <w:basedOn w:val="a"/>
    <w:qFormat/>
    <w:rsid w:val="00BA17A7"/>
    <w:rPr>
      <w:rFonts w:ascii="Tahoma" w:hAnsi="Tahoma"/>
      <w:sz w:val="24"/>
      <w:szCs w:val="20"/>
    </w:rPr>
  </w:style>
  <w:style w:type="paragraph" w:customStyle="1" w:styleId="aff7">
    <w:name w:val="(a)"/>
    <w:basedOn w:val="af6"/>
    <w:rsid w:val="00BA17A7"/>
    <w:pPr>
      <w:spacing w:line="360" w:lineRule="exact"/>
      <w:ind w:left="2400" w:hanging="480"/>
    </w:pPr>
    <w:rPr>
      <w:rFonts w:ascii="Times New Roman" w:eastAsia="DFKai-SB" w:hAnsi="Times New Roman"/>
      <w:spacing w:val="14"/>
      <w:kern w:val="2"/>
      <w:sz w:val="26"/>
      <w:szCs w:val="20"/>
      <w:lang w:eastAsia="zh-TW"/>
    </w:rPr>
  </w:style>
  <w:style w:type="paragraph" w:customStyle="1" w:styleId="xl22">
    <w:name w:val="xl22"/>
    <w:basedOn w:val="a"/>
    <w:uiPriority w:val="99"/>
    <w:rsid w:val="00BA17A7"/>
    <w:pPr>
      <w:widowControl/>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1">
    <w:name w:val="样式1"/>
    <w:basedOn w:val="a"/>
    <w:qFormat/>
    <w:rsid w:val="00BA17A7"/>
    <w:pPr>
      <w:numPr>
        <w:ilvl w:val="2"/>
        <w:numId w:val="3"/>
      </w:numPr>
      <w:spacing w:line="480" w:lineRule="atLeast"/>
      <w:ind w:firstLineChars="200" w:firstLine="200"/>
    </w:pPr>
    <w:rPr>
      <w:sz w:val="24"/>
    </w:rPr>
  </w:style>
  <w:style w:type="paragraph" w:customStyle="1" w:styleId="ParaCharCharCharCharCharCharCharCharChar1CharCharCharChar">
    <w:name w:val="默认段落字体 Para Char Char Char Char Char Char Char Char Char1 Char Char Char Char"/>
    <w:basedOn w:val="a"/>
    <w:uiPriority w:val="99"/>
    <w:rsid w:val="00BA17A7"/>
    <w:rPr>
      <w:rFonts w:ascii="Tahoma" w:hAnsi="Tahoma"/>
      <w:sz w:val="24"/>
      <w:szCs w:val="20"/>
    </w:rPr>
  </w:style>
  <w:style w:type="paragraph" w:customStyle="1" w:styleId="15">
    <w:name w:val="无间隔1"/>
    <w:qFormat/>
    <w:rsid w:val="00BA17A7"/>
    <w:pPr>
      <w:widowControl w:val="0"/>
      <w:jc w:val="both"/>
    </w:pPr>
    <w:rPr>
      <w:rFonts w:ascii="Times New Roman" w:eastAsia="宋体" w:hAnsi="Times New Roman" w:cs="Times New Roman"/>
      <w:szCs w:val="24"/>
    </w:rPr>
  </w:style>
  <w:style w:type="paragraph" w:customStyle="1" w:styleId="p0">
    <w:name w:val="p0"/>
    <w:basedOn w:val="a"/>
    <w:rsid w:val="00BA17A7"/>
    <w:pPr>
      <w:widowControl/>
    </w:pPr>
    <w:rPr>
      <w:rFonts w:ascii="Calibri" w:hAnsi="Calibri" w:cs="Calibri"/>
      <w:kern w:val="0"/>
      <w:szCs w:val="21"/>
    </w:rPr>
  </w:style>
  <w:style w:type="paragraph" w:customStyle="1" w:styleId="ParaCharCharCharCharCharCharCharCharCharChar">
    <w:name w:val="默认段落字体 Para Char Char Char Char Char Char Char Char Char Char"/>
    <w:basedOn w:val="a"/>
    <w:rsid w:val="00BA17A7"/>
    <w:rPr>
      <w:rFonts w:ascii="Tahoma" w:hAnsi="Tahoma"/>
      <w:sz w:val="24"/>
      <w:szCs w:val="20"/>
    </w:rPr>
  </w:style>
  <w:style w:type="paragraph" w:customStyle="1" w:styleId="aff8">
    <w:name w:val="二级条标题"/>
    <w:basedOn w:val="aff5"/>
    <w:next w:val="afb"/>
    <w:rsid w:val="00BA17A7"/>
    <w:pPr>
      <w:tabs>
        <w:tab w:val="left" w:pos="1365"/>
      </w:tabs>
      <w:ind w:left="840"/>
      <w:outlineLvl w:val="3"/>
    </w:pPr>
  </w:style>
  <w:style w:type="paragraph" w:customStyle="1" w:styleId="Style2">
    <w:name w:val="_Style 2"/>
    <w:basedOn w:val="a"/>
    <w:uiPriority w:val="34"/>
    <w:qFormat/>
    <w:rsid w:val="00BA17A7"/>
    <w:pPr>
      <w:adjustRightInd w:val="0"/>
      <w:snapToGrid w:val="0"/>
      <w:spacing w:before="120" w:after="120" w:line="360" w:lineRule="auto"/>
      <w:ind w:left="578" w:firstLineChars="200" w:firstLine="420"/>
    </w:pPr>
    <w:rPr>
      <w:sz w:val="24"/>
      <w:lang w:eastAsia="zh-TW"/>
    </w:rPr>
  </w:style>
  <w:style w:type="paragraph" w:customStyle="1" w:styleId="1110">
    <w:name w:val="1.1.1內容"/>
    <w:basedOn w:val="af6"/>
    <w:rsid w:val="00BA17A7"/>
    <w:pPr>
      <w:spacing w:line="360" w:lineRule="exact"/>
      <w:ind w:left="1920"/>
    </w:pPr>
    <w:rPr>
      <w:rFonts w:ascii="DFKai-SB" w:eastAsia="DFKai-SB"/>
      <w:spacing w:val="14"/>
      <w:kern w:val="2"/>
      <w:sz w:val="26"/>
      <w:szCs w:val="20"/>
      <w:lang w:eastAsia="zh-TW"/>
    </w:rPr>
  </w:style>
  <w:style w:type="paragraph" w:customStyle="1" w:styleId="2TimesNewRoman5020">
    <w:name w:val="样式 标题 2 + Times New Roman 四号 非加粗 段前: 5 磅 段后: 0 磅 行距: 固定值 20..."/>
    <w:basedOn w:val="2"/>
    <w:uiPriority w:val="99"/>
    <w:rsid w:val="00BA17A7"/>
    <w:pPr>
      <w:spacing w:before="100" w:after="0" w:line="400" w:lineRule="exact"/>
    </w:pPr>
    <w:rPr>
      <w:rFonts w:ascii="Times New Roman" w:hAnsi="Times New Roman" w:cs="宋体"/>
      <w:b w:val="0"/>
      <w:bCs w:val="0"/>
      <w:sz w:val="28"/>
      <w:szCs w:val="20"/>
    </w:rPr>
  </w:style>
  <w:style w:type="paragraph" w:customStyle="1" w:styleId="aff9">
    <w:name w:val="三级条标题"/>
    <w:basedOn w:val="aff8"/>
    <w:next w:val="afb"/>
    <w:rsid w:val="00BA17A7"/>
    <w:pPr>
      <w:tabs>
        <w:tab w:val="left" w:pos="2205"/>
      </w:tabs>
      <w:ind w:left="1680"/>
      <w:outlineLvl w:val="4"/>
    </w:pPr>
  </w:style>
  <w:style w:type="paragraph" w:customStyle="1" w:styleId="Char18">
    <w:name w:val="Char1"/>
    <w:basedOn w:val="a"/>
    <w:uiPriority w:val="99"/>
    <w:rsid w:val="00BA17A7"/>
    <w:rPr>
      <w:szCs w:val="21"/>
    </w:rPr>
  </w:style>
  <w:style w:type="paragraph" w:customStyle="1" w:styleId="-111">
    <w:name w:val="彩色列表 - 着色 11"/>
    <w:basedOn w:val="a"/>
    <w:uiPriority w:val="34"/>
    <w:qFormat/>
    <w:rsid w:val="00BA17A7"/>
    <w:pPr>
      <w:ind w:firstLineChars="200" w:firstLine="420"/>
    </w:pPr>
    <w:rPr>
      <w:rFonts w:ascii="Calibri" w:hAnsi="Calibri"/>
    </w:rPr>
  </w:style>
  <w:style w:type="paragraph" w:customStyle="1" w:styleId="affa">
    <w:name w:val="字母编号列项（一级）"/>
    <w:rsid w:val="00BA17A7"/>
    <w:pPr>
      <w:tabs>
        <w:tab w:val="left" w:pos="425"/>
      </w:tabs>
      <w:ind w:leftChars="200" w:left="840" w:hangingChars="200" w:hanging="420"/>
      <w:jc w:val="both"/>
    </w:pPr>
    <w:rPr>
      <w:rFonts w:ascii="宋体" w:eastAsia="宋体" w:hAnsi="Times New Roman" w:cs="Times New Roman"/>
      <w:kern w:val="0"/>
      <w:szCs w:val="20"/>
    </w:rPr>
  </w:style>
  <w:style w:type="paragraph" w:customStyle="1" w:styleId="CharCharChar">
    <w:name w:val="Char Char Char"/>
    <w:basedOn w:val="a"/>
    <w:rsid w:val="00BA17A7"/>
    <w:rPr>
      <w:rFonts w:ascii="Tahoma" w:hAnsi="Tahoma"/>
      <w:sz w:val="24"/>
      <w:szCs w:val="20"/>
    </w:rPr>
  </w:style>
  <w:style w:type="paragraph" w:customStyle="1" w:styleId="Default">
    <w:name w:val="Default"/>
    <w:uiPriority w:val="99"/>
    <w:qFormat/>
    <w:rsid w:val="00BA17A7"/>
    <w:pPr>
      <w:widowControl w:val="0"/>
      <w:autoSpaceDE w:val="0"/>
      <w:autoSpaceDN w:val="0"/>
      <w:adjustRightInd w:val="0"/>
    </w:pPr>
    <w:rPr>
      <w:rFonts w:ascii=".." w:eastAsia=".." w:hAnsi="Times New Roman" w:cs=".."/>
      <w:color w:val="000000"/>
      <w:kern w:val="0"/>
      <w:sz w:val="24"/>
      <w:szCs w:val="24"/>
    </w:rPr>
  </w:style>
  <w:style w:type="paragraph" w:customStyle="1" w:styleId="affb">
    <w:name w:val="附录图标题"/>
    <w:next w:val="afb"/>
    <w:rsid w:val="00BA17A7"/>
    <w:pPr>
      <w:tabs>
        <w:tab w:val="left" w:pos="360"/>
      </w:tabs>
      <w:ind w:left="2940" w:hanging="420"/>
      <w:jc w:val="center"/>
    </w:pPr>
    <w:rPr>
      <w:rFonts w:ascii="黑体" w:eastAsia="黑体" w:hAnsi="Times New Roman" w:cs="Times New Roman"/>
      <w:kern w:val="0"/>
      <w:szCs w:val="20"/>
    </w:rPr>
  </w:style>
  <w:style w:type="paragraph" w:customStyle="1" w:styleId="CharCharCharCharCharCharChar1">
    <w:name w:val="Char Char Char Char Char Char Char1"/>
    <w:basedOn w:val="a"/>
    <w:uiPriority w:val="99"/>
    <w:rsid w:val="00BA17A7"/>
  </w:style>
  <w:style w:type="paragraph" w:customStyle="1" w:styleId="affc">
    <w:name w:val="列项●（二级）"/>
    <w:rsid w:val="00BA17A7"/>
    <w:pPr>
      <w:tabs>
        <w:tab w:val="left" w:pos="760"/>
        <w:tab w:val="left" w:pos="840"/>
      </w:tabs>
      <w:ind w:leftChars="400" w:left="600" w:hangingChars="200" w:hanging="200"/>
      <w:jc w:val="both"/>
    </w:pPr>
    <w:rPr>
      <w:rFonts w:ascii="宋体" w:eastAsia="宋体" w:hAnsi="Times New Roman" w:cs="Times New Roman"/>
      <w:kern w:val="0"/>
      <w:szCs w:val="20"/>
    </w:rPr>
  </w:style>
  <w:style w:type="paragraph" w:customStyle="1" w:styleId="affd">
    <w:name w:val="正文首行缩进两字符"/>
    <w:basedOn w:val="a"/>
    <w:uiPriority w:val="99"/>
    <w:rsid w:val="00BA17A7"/>
    <w:pPr>
      <w:spacing w:line="360" w:lineRule="auto"/>
      <w:ind w:firstLineChars="200" w:firstLine="200"/>
    </w:pPr>
  </w:style>
  <w:style w:type="paragraph" w:customStyle="1" w:styleId="affe">
    <w:name w:val="表"/>
    <w:basedOn w:val="a"/>
    <w:link w:val="Charf0"/>
    <w:uiPriority w:val="99"/>
    <w:qFormat/>
    <w:rsid w:val="00BA17A7"/>
    <w:pPr>
      <w:spacing w:line="600" w:lineRule="exact"/>
      <w:jc w:val="center"/>
    </w:pPr>
    <w:rPr>
      <w:rFonts w:ascii="Calibri" w:eastAsia="仿宋" w:hAnsi="Calibri"/>
      <w:szCs w:val="22"/>
    </w:rPr>
  </w:style>
  <w:style w:type="paragraph" w:customStyle="1" w:styleId="24">
    <w:name w:val="样式 首行缩进:  2 字符"/>
    <w:basedOn w:val="a"/>
    <w:uiPriority w:val="99"/>
    <w:rsid w:val="00BA17A7"/>
    <w:pPr>
      <w:spacing w:line="400" w:lineRule="exact"/>
      <w:ind w:firstLineChars="200" w:firstLine="200"/>
    </w:pPr>
    <w:rPr>
      <w:rFonts w:cs="宋体"/>
      <w:sz w:val="24"/>
    </w:rPr>
  </w:style>
  <w:style w:type="paragraph" w:customStyle="1" w:styleId="16">
    <w:name w:val="列表段落1"/>
    <w:basedOn w:val="a"/>
    <w:uiPriority w:val="34"/>
    <w:qFormat/>
    <w:rsid w:val="00BA17A7"/>
    <w:pPr>
      <w:ind w:firstLineChars="200" w:firstLine="420"/>
    </w:pPr>
    <w:rPr>
      <w:rFonts w:ascii="Calibri" w:hAnsi="Calibri"/>
      <w:szCs w:val="22"/>
    </w:rPr>
  </w:style>
  <w:style w:type="paragraph" w:customStyle="1" w:styleId="afff">
    <w:name w:val="正文表标题"/>
    <w:next w:val="afb"/>
    <w:rsid w:val="00BA17A7"/>
    <w:pPr>
      <w:tabs>
        <w:tab w:val="left" w:pos="3045"/>
      </w:tabs>
      <w:ind w:left="3240" w:hanging="420"/>
      <w:jc w:val="center"/>
    </w:pPr>
    <w:rPr>
      <w:rFonts w:ascii="黑体" w:eastAsia="黑体" w:hAnsi="Times New Roman" w:cs="Times New Roman"/>
      <w:kern w:val="0"/>
      <w:szCs w:val="20"/>
    </w:rPr>
  </w:style>
  <w:style w:type="paragraph" w:customStyle="1" w:styleId="17">
    <w:name w:val="1"/>
    <w:basedOn w:val="a"/>
    <w:next w:val="af6"/>
    <w:rsid w:val="00BA17A7"/>
    <w:rPr>
      <w:rFonts w:ascii="宋体" w:hAnsi="Courier New"/>
      <w:szCs w:val="20"/>
    </w:rPr>
  </w:style>
  <w:style w:type="paragraph" w:customStyle="1" w:styleId="afff0">
    <w:name w:val="列项——"/>
    <w:rsid w:val="00BA17A7"/>
    <w:pPr>
      <w:widowControl w:val="0"/>
      <w:tabs>
        <w:tab w:val="left" w:pos="885"/>
      </w:tabs>
      <w:ind w:left="885" w:hanging="360"/>
      <w:jc w:val="both"/>
    </w:pPr>
    <w:rPr>
      <w:rFonts w:ascii="宋体" w:eastAsia="宋体" w:hAnsi="Times New Roman" w:cs="Times New Roman"/>
      <w:kern w:val="0"/>
      <w:szCs w:val="20"/>
    </w:rPr>
  </w:style>
  <w:style w:type="character" w:customStyle="1" w:styleId="subheadaChar">
    <w:name w:val="subhead a Char"/>
    <w:link w:val="subheada"/>
    <w:locked/>
    <w:rsid w:val="00BA17A7"/>
    <w:rPr>
      <w:szCs w:val="21"/>
    </w:rPr>
  </w:style>
  <w:style w:type="paragraph" w:customStyle="1" w:styleId="subheada">
    <w:name w:val="subhead a"/>
    <w:basedOn w:val="a"/>
    <w:link w:val="subheadaChar"/>
    <w:qFormat/>
    <w:rsid w:val="00BA17A7"/>
    <w:pPr>
      <w:numPr>
        <w:numId w:val="3"/>
      </w:numPr>
      <w:spacing w:line="400" w:lineRule="exact"/>
    </w:pPr>
    <w:rPr>
      <w:rFonts w:asciiTheme="minorHAnsi" w:eastAsiaTheme="minorEastAsia" w:hAnsiTheme="minorHAnsi" w:cstheme="minorBidi"/>
      <w:szCs w:val="21"/>
    </w:rPr>
  </w:style>
  <w:style w:type="paragraph" w:customStyle="1" w:styleId="ListParagraph1">
    <w:name w:val="List Paragraph1"/>
    <w:basedOn w:val="a"/>
    <w:uiPriority w:val="99"/>
    <w:qFormat/>
    <w:rsid w:val="00BA17A7"/>
    <w:pPr>
      <w:ind w:firstLineChars="200" w:firstLine="420"/>
    </w:pPr>
  </w:style>
  <w:style w:type="paragraph" w:customStyle="1" w:styleId="25">
    <w:name w:val="列出段落2"/>
    <w:basedOn w:val="a"/>
    <w:uiPriority w:val="34"/>
    <w:qFormat/>
    <w:rsid w:val="00BA17A7"/>
    <w:pPr>
      <w:spacing w:line="480" w:lineRule="atLeast"/>
      <w:ind w:firstLineChars="200" w:firstLine="420"/>
    </w:pPr>
    <w:rPr>
      <w:sz w:val="24"/>
    </w:rPr>
  </w:style>
  <w:style w:type="paragraph" w:customStyle="1" w:styleId="afff1">
    <w:name w:val="表格"/>
    <w:basedOn w:val="a"/>
    <w:uiPriority w:val="99"/>
    <w:rsid w:val="00BA17A7"/>
    <w:pPr>
      <w:spacing w:line="400" w:lineRule="exact"/>
    </w:pPr>
    <w:rPr>
      <w:sz w:val="24"/>
    </w:rPr>
  </w:style>
  <w:style w:type="paragraph" w:customStyle="1" w:styleId="afff2">
    <w:name w:val="表内文字"/>
    <w:basedOn w:val="a"/>
    <w:uiPriority w:val="99"/>
    <w:rsid w:val="00BA17A7"/>
    <w:pPr>
      <w:snapToGrid w:val="0"/>
      <w:spacing w:before="50" w:after="50"/>
      <w:jc w:val="center"/>
    </w:pPr>
    <w:rPr>
      <w:rFonts w:ascii="仿宋_GB2312" w:eastAsia="仿宋_GB2312" w:hAnsi="宋体"/>
      <w:b/>
      <w:color w:val="000000"/>
      <w:sz w:val="32"/>
      <w:szCs w:val="32"/>
    </w:rPr>
  </w:style>
  <w:style w:type="paragraph" w:customStyle="1" w:styleId="34">
    <w:name w:val="列出段落3"/>
    <w:basedOn w:val="a"/>
    <w:uiPriority w:val="99"/>
    <w:qFormat/>
    <w:rsid w:val="00BA17A7"/>
    <w:pPr>
      <w:spacing w:line="480" w:lineRule="atLeast"/>
      <w:ind w:firstLineChars="200" w:firstLine="420"/>
    </w:pPr>
    <w:rPr>
      <w:sz w:val="24"/>
    </w:rPr>
  </w:style>
  <w:style w:type="paragraph" w:customStyle="1" w:styleId="afff3">
    <w:name w:val="附录标识"/>
    <w:basedOn w:val="afd"/>
    <w:rsid w:val="00BA17A7"/>
    <w:pPr>
      <w:tabs>
        <w:tab w:val="clear" w:pos="780"/>
        <w:tab w:val="left" w:pos="6405"/>
      </w:tabs>
      <w:spacing w:after="200"/>
      <w:ind w:left="0" w:firstLine="0"/>
    </w:pPr>
    <w:rPr>
      <w:sz w:val="21"/>
    </w:rPr>
  </w:style>
  <w:style w:type="paragraph" w:customStyle="1" w:styleId="18">
    <w:name w:val="纯文本1"/>
    <w:basedOn w:val="a"/>
    <w:qFormat/>
    <w:rsid w:val="00BA17A7"/>
    <w:pPr>
      <w:suppressAutoHyphens/>
    </w:pPr>
    <w:rPr>
      <w:rFonts w:ascii="宋体" w:hAnsi="宋体" w:cs="Courier New"/>
      <w:szCs w:val="21"/>
      <w:lang w:eastAsia="ar-SA"/>
    </w:rPr>
  </w:style>
  <w:style w:type="paragraph" w:customStyle="1" w:styleId="CharChar1">
    <w:name w:val="Char Char1"/>
    <w:basedOn w:val="a"/>
    <w:rsid w:val="00BA17A7"/>
    <w:pPr>
      <w:adjustRightInd w:val="0"/>
      <w:spacing w:line="360" w:lineRule="auto"/>
    </w:pPr>
    <w:rPr>
      <w:kern w:val="0"/>
      <w:sz w:val="24"/>
      <w:szCs w:val="20"/>
    </w:rPr>
  </w:style>
  <w:style w:type="paragraph" w:customStyle="1" w:styleId="tableheading">
    <w:name w:val="tableheading"/>
    <w:basedOn w:val="a"/>
    <w:rsid w:val="00BA17A7"/>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a"/>
    <w:rsid w:val="00BA17A7"/>
    <w:pPr>
      <w:adjustRightInd w:val="0"/>
      <w:spacing w:line="360" w:lineRule="auto"/>
    </w:pPr>
    <w:rPr>
      <w:kern w:val="0"/>
      <w:sz w:val="24"/>
      <w:szCs w:val="20"/>
    </w:rPr>
  </w:style>
  <w:style w:type="paragraph" w:customStyle="1" w:styleId="Char22">
    <w:name w:val="Char2"/>
    <w:basedOn w:val="a"/>
    <w:rsid w:val="00BA17A7"/>
    <w:pPr>
      <w:ind w:left="432" w:hanging="432"/>
    </w:pPr>
    <w:rPr>
      <w:sz w:val="24"/>
      <w:szCs w:val="20"/>
    </w:rPr>
  </w:style>
  <w:style w:type="paragraph" w:customStyle="1" w:styleId="378020">
    <w:name w:val="样式 标题 3 + (中文) 黑体 小四 非加粗 段前: 7.8 磅 段后: 0 磅 行距: 固定值 20 磅"/>
    <w:basedOn w:val="30"/>
    <w:uiPriority w:val="99"/>
    <w:rsid w:val="00BA17A7"/>
    <w:pPr>
      <w:spacing w:before="0" w:after="0" w:line="400" w:lineRule="exact"/>
    </w:pPr>
    <w:rPr>
      <w:rFonts w:eastAsia="黑体" w:cs="宋体"/>
      <w:b w:val="0"/>
      <w:bCs w:val="0"/>
      <w:sz w:val="24"/>
      <w:szCs w:val="20"/>
    </w:rPr>
  </w:style>
  <w:style w:type="paragraph" w:customStyle="1" w:styleId="afff4">
    <w:name w:val="注："/>
    <w:next w:val="afb"/>
    <w:rsid w:val="00BA17A7"/>
    <w:pPr>
      <w:widowControl w:val="0"/>
      <w:tabs>
        <w:tab w:val="left" w:pos="360"/>
      </w:tabs>
      <w:autoSpaceDE w:val="0"/>
      <w:autoSpaceDN w:val="0"/>
      <w:ind w:left="840" w:hanging="420"/>
      <w:jc w:val="both"/>
    </w:pPr>
    <w:rPr>
      <w:rFonts w:ascii="宋体" w:eastAsia="宋体" w:hAnsi="Times New Roman" w:cs="Times New Roman"/>
      <w:kern w:val="0"/>
      <w:sz w:val="18"/>
      <w:szCs w:val="20"/>
    </w:rPr>
  </w:style>
  <w:style w:type="paragraph" w:customStyle="1" w:styleId="MediumGrid21">
    <w:name w:val="Medium Grid 21"/>
    <w:uiPriority w:val="99"/>
    <w:qFormat/>
    <w:rsid w:val="00BA17A7"/>
    <w:pPr>
      <w:widowControl w:val="0"/>
      <w:jc w:val="both"/>
    </w:pPr>
    <w:rPr>
      <w:rFonts w:ascii="Times New Roman" w:eastAsia="宋体" w:hAnsi="Times New Roman" w:cs="Times New Roman"/>
    </w:rPr>
  </w:style>
  <w:style w:type="paragraph" w:customStyle="1" w:styleId="Style1">
    <w:name w:val="_Style 1"/>
    <w:basedOn w:val="a"/>
    <w:uiPriority w:val="34"/>
    <w:qFormat/>
    <w:rsid w:val="00BA17A7"/>
    <w:pPr>
      <w:ind w:firstLineChars="200" w:firstLine="420"/>
    </w:pPr>
  </w:style>
  <w:style w:type="paragraph" w:customStyle="1" w:styleId="afff5">
    <w:name w:val="列项——（一级）"/>
    <w:rsid w:val="00BA17A7"/>
    <w:pPr>
      <w:widowControl w:val="0"/>
      <w:tabs>
        <w:tab w:val="left" w:pos="854"/>
      </w:tabs>
      <w:ind w:leftChars="200" w:left="1080" w:hangingChars="200" w:hanging="1080"/>
      <w:jc w:val="both"/>
    </w:pPr>
    <w:rPr>
      <w:rFonts w:ascii="宋体" w:eastAsia="宋体" w:hAnsi="Times New Roman" w:cs="Times New Roman"/>
      <w:kern w:val="0"/>
      <w:szCs w:val="20"/>
    </w:rPr>
  </w:style>
  <w:style w:type="paragraph" w:customStyle="1" w:styleId="text">
    <w:name w:val="text"/>
    <w:basedOn w:val="a"/>
    <w:rsid w:val="00BA17A7"/>
    <w:pPr>
      <w:widowControl/>
      <w:spacing w:before="100" w:beforeAutospacing="1" w:after="100" w:afterAutospacing="1"/>
      <w:jc w:val="left"/>
    </w:pPr>
    <w:rPr>
      <w:rFonts w:ascii="宋体" w:hAnsi="宋体" w:cs="宋体"/>
      <w:kern w:val="0"/>
      <w:sz w:val="24"/>
    </w:rPr>
  </w:style>
  <w:style w:type="paragraph" w:customStyle="1" w:styleId="Char1CharCharCharCharCharChar">
    <w:name w:val="Char1 Char Char Char Char Char Char"/>
    <w:basedOn w:val="a"/>
    <w:rsid w:val="00BA17A7"/>
    <w:rPr>
      <w:rFonts w:ascii="Tahoma" w:hAnsi="Tahoma"/>
      <w:sz w:val="24"/>
      <w:szCs w:val="20"/>
    </w:rPr>
  </w:style>
  <w:style w:type="paragraph" w:customStyle="1" w:styleId="CharCharCharCharCharChar">
    <w:name w:val="Char Char Char Char Char Char"/>
    <w:basedOn w:val="a"/>
    <w:rsid w:val="00BA17A7"/>
    <w:rPr>
      <w:rFonts w:ascii="Tahoma" w:hAnsi="Tahoma"/>
      <w:sz w:val="24"/>
      <w:szCs w:val="20"/>
    </w:rPr>
  </w:style>
  <w:style w:type="character" w:styleId="afff6">
    <w:name w:val="footnote reference"/>
    <w:uiPriority w:val="99"/>
    <w:unhideWhenUsed/>
    <w:rsid w:val="00BA17A7"/>
    <w:rPr>
      <w:vertAlign w:val="superscript"/>
    </w:rPr>
  </w:style>
  <w:style w:type="character" w:styleId="afff7">
    <w:name w:val="annotation reference"/>
    <w:unhideWhenUsed/>
    <w:qFormat/>
    <w:rsid w:val="00BA17A7"/>
    <w:rPr>
      <w:sz w:val="21"/>
      <w:szCs w:val="21"/>
    </w:rPr>
  </w:style>
  <w:style w:type="character" w:styleId="afff8">
    <w:name w:val="endnote reference"/>
    <w:uiPriority w:val="99"/>
    <w:unhideWhenUsed/>
    <w:rsid w:val="00BA17A7"/>
    <w:rPr>
      <w:vertAlign w:val="superscript"/>
    </w:rPr>
  </w:style>
  <w:style w:type="character" w:customStyle="1" w:styleId="textcontents">
    <w:name w:val="textcontents"/>
    <w:basedOn w:val="a1"/>
    <w:rsid w:val="00BA17A7"/>
  </w:style>
  <w:style w:type="character" w:customStyle="1" w:styleId="CharChar2">
    <w:name w:val="Char Char2"/>
    <w:rsid w:val="00BA17A7"/>
    <w:rPr>
      <w:rFonts w:ascii="宋体" w:eastAsia="宋体" w:hAnsi="Courier New" w:hint="eastAsia"/>
      <w:kern w:val="2"/>
      <w:sz w:val="21"/>
      <w:lang w:val="en-US" w:eastAsia="zh-CN" w:bidi="ar-SA"/>
    </w:rPr>
  </w:style>
  <w:style w:type="character" w:customStyle="1" w:styleId="font21">
    <w:name w:val="font21"/>
    <w:qFormat/>
    <w:rsid w:val="00BA17A7"/>
    <w:rPr>
      <w:rFonts w:ascii="BatangChe" w:eastAsia="BatangChe" w:hAnsi="BatangChe" w:cs="BatangChe" w:hint="eastAsia"/>
      <w:strike w:val="0"/>
      <w:dstrike w:val="0"/>
      <w:color w:val="800080"/>
      <w:sz w:val="20"/>
      <w:szCs w:val="20"/>
      <w:u w:val="none"/>
      <w:effect w:val="none"/>
    </w:rPr>
  </w:style>
  <w:style w:type="character" w:customStyle="1" w:styleId="51">
    <w:name w:val="标题 5 字符"/>
    <w:qFormat/>
    <w:rsid w:val="00BA17A7"/>
    <w:rPr>
      <w:rFonts w:ascii="宋体" w:eastAsia="仿宋_GB2312" w:hAnsi="宋体" w:hint="eastAsia"/>
      <w:b/>
      <w:bCs/>
      <w:kern w:val="2"/>
      <w:sz w:val="24"/>
      <w:szCs w:val="24"/>
    </w:rPr>
  </w:style>
  <w:style w:type="character" w:customStyle="1" w:styleId="Char19">
    <w:name w:val="标题 Char1"/>
    <w:uiPriority w:val="10"/>
    <w:locked/>
    <w:rsid w:val="00BA17A7"/>
    <w:rPr>
      <w:rFonts w:ascii="Cambria" w:hAnsi="Cambria" w:hint="default"/>
      <w:b/>
      <w:bCs/>
      <w:kern w:val="2"/>
      <w:sz w:val="32"/>
      <w:szCs w:val="32"/>
    </w:rPr>
  </w:style>
  <w:style w:type="character" w:customStyle="1" w:styleId="afff9">
    <w:name w:val="批注框文本 字符"/>
    <w:uiPriority w:val="99"/>
    <w:rsid w:val="00BA17A7"/>
    <w:rPr>
      <w:kern w:val="2"/>
      <w:sz w:val="18"/>
      <w:szCs w:val="18"/>
    </w:rPr>
  </w:style>
  <w:style w:type="character" w:customStyle="1" w:styleId="paramname3">
    <w:name w:val="paramname3"/>
    <w:rsid w:val="00BA17A7"/>
    <w:rPr>
      <w:color w:val="999999"/>
    </w:rPr>
  </w:style>
  <w:style w:type="character" w:customStyle="1" w:styleId="afffa">
    <w:name w:val="日期 字符"/>
    <w:rsid w:val="00BA17A7"/>
    <w:rPr>
      <w:spacing w:val="30"/>
      <w:kern w:val="2"/>
      <w:sz w:val="28"/>
    </w:rPr>
  </w:style>
  <w:style w:type="character" w:customStyle="1" w:styleId="Char23">
    <w:name w:val="纯文本 Char2"/>
    <w:uiPriority w:val="99"/>
    <w:rsid w:val="00BA17A7"/>
    <w:rPr>
      <w:rFonts w:ascii="宋体" w:eastAsia="宋体" w:hAnsi="Courier New" w:cs="Courier New" w:hint="eastAsia"/>
      <w:kern w:val="2"/>
      <w:sz w:val="21"/>
      <w:szCs w:val="21"/>
      <w:lang w:val="en-US" w:eastAsia="zh-CN" w:bidi="ar-SA"/>
    </w:rPr>
  </w:style>
  <w:style w:type="character" w:customStyle="1" w:styleId="afffb">
    <w:name w:val="页眉 字符"/>
    <w:uiPriority w:val="99"/>
    <w:qFormat/>
    <w:rsid w:val="00BA17A7"/>
    <w:rPr>
      <w:kern w:val="2"/>
      <w:sz w:val="18"/>
      <w:szCs w:val="18"/>
    </w:rPr>
  </w:style>
  <w:style w:type="character" w:customStyle="1" w:styleId="Char1a">
    <w:name w:val="页眉 Char1"/>
    <w:uiPriority w:val="99"/>
    <w:semiHidden/>
    <w:locked/>
    <w:rsid w:val="00BA17A7"/>
    <w:rPr>
      <w:kern w:val="2"/>
      <w:sz w:val="18"/>
      <w:szCs w:val="18"/>
    </w:rPr>
  </w:style>
  <w:style w:type="character" w:customStyle="1" w:styleId="afffc">
    <w:name w:val="标题 字符"/>
    <w:rsid w:val="00BA17A7"/>
    <w:rPr>
      <w:rFonts w:ascii="Cambria" w:eastAsia="宋体" w:hAnsi="Cambria" w:hint="default"/>
      <w:b/>
      <w:bCs/>
      <w:kern w:val="2"/>
      <w:sz w:val="32"/>
      <w:szCs w:val="32"/>
      <w:lang w:bidi="ar-SA"/>
    </w:rPr>
  </w:style>
  <w:style w:type="character" w:customStyle="1" w:styleId="41">
    <w:name w:val="标题 4 字符"/>
    <w:qFormat/>
    <w:rsid w:val="00BA17A7"/>
    <w:rPr>
      <w:rFonts w:ascii="宋体" w:eastAsia="仿宋_GB2312" w:hAnsi="Arial" w:hint="eastAsia"/>
      <w:b/>
      <w:bCs/>
      <w:kern w:val="2"/>
      <w:sz w:val="28"/>
      <w:szCs w:val="28"/>
    </w:rPr>
  </w:style>
  <w:style w:type="character" w:customStyle="1" w:styleId="110">
    <w:name w:val="标题 1 字符1"/>
    <w:rsid w:val="00BA17A7"/>
    <w:rPr>
      <w:rFonts w:ascii="宋体" w:eastAsia="宋体" w:hAnsi="宋体" w:hint="eastAsia"/>
      <w:b/>
      <w:bCs/>
      <w:kern w:val="2"/>
      <w:sz w:val="21"/>
      <w:szCs w:val="24"/>
      <w:lang w:val="en-US" w:eastAsia="zh-CN" w:bidi="ar-SA"/>
    </w:rPr>
  </w:style>
  <w:style w:type="character" w:customStyle="1" w:styleId="font151">
    <w:name w:val="font151"/>
    <w:qFormat/>
    <w:rsid w:val="00BA17A7"/>
    <w:rPr>
      <w:rFonts w:ascii="宋体" w:eastAsia="宋体" w:hAnsi="宋体" w:cs="宋体" w:hint="eastAsia"/>
      <w:strike w:val="0"/>
      <w:dstrike w:val="0"/>
      <w:color w:val="7030A0"/>
      <w:sz w:val="20"/>
      <w:szCs w:val="20"/>
      <w:u w:val="none"/>
      <w:effect w:val="none"/>
    </w:rPr>
  </w:style>
  <w:style w:type="character" w:customStyle="1" w:styleId="afffd">
    <w:name w:val="正文文本 字符"/>
    <w:rsid w:val="00BA17A7"/>
    <w:rPr>
      <w:kern w:val="2"/>
      <w:sz w:val="21"/>
      <w:szCs w:val="24"/>
    </w:rPr>
  </w:style>
  <w:style w:type="character" w:customStyle="1" w:styleId="text1">
    <w:name w:val="text1"/>
    <w:rsid w:val="00BA17A7"/>
  </w:style>
  <w:style w:type="character" w:customStyle="1" w:styleId="afffe">
    <w:name w:val="正文文本缩进 字符"/>
    <w:rsid w:val="00BA17A7"/>
    <w:rPr>
      <w:rFonts w:ascii="宋体" w:eastAsia="宋体" w:hAnsi="Courier New" w:hint="eastAsia"/>
      <w:spacing w:val="-4"/>
      <w:kern w:val="2"/>
      <w:sz w:val="18"/>
    </w:rPr>
  </w:style>
  <w:style w:type="character" w:customStyle="1" w:styleId="26">
    <w:name w:val="标题 2 字符"/>
    <w:qFormat/>
    <w:rsid w:val="00BA17A7"/>
    <w:rPr>
      <w:rFonts w:ascii="宋体" w:eastAsia="仿宋_GB2312" w:hAnsi="Arial" w:hint="eastAsia"/>
      <w:b/>
      <w:bCs/>
      <w:kern w:val="2"/>
      <w:sz w:val="28"/>
      <w:szCs w:val="32"/>
    </w:rPr>
  </w:style>
  <w:style w:type="character" w:customStyle="1" w:styleId="font81">
    <w:name w:val="font81"/>
    <w:qFormat/>
    <w:rsid w:val="00BA17A7"/>
    <w:rPr>
      <w:rFonts w:ascii="宋体" w:eastAsia="宋体" w:hAnsi="宋体" w:cs="宋体" w:hint="eastAsia"/>
      <w:strike w:val="0"/>
      <w:dstrike w:val="0"/>
      <w:color w:val="000000"/>
      <w:sz w:val="20"/>
      <w:szCs w:val="20"/>
      <w:u w:val="none"/>
      <w:effect w:val="none"/>
    </w:rPr>
  </w:style>
  <w:style w:type="character" w:customStyle="1" w:styleId="affff">
    <w:name w:val="纯文本 字符"/>
    <w:qFormat/>
    <w:rsid w:val="00BA17A7"/>
    <w:rPr>
      <w:rFonts w:ascii="宋体" w:eastAsia="宋体" w:hAnsi="Courier New" w:cs="Courier New" w:hint="eastAsia"/>
      <w:szCs w:val="21"/>
    </w:rPr>
  </w:style>
  <w:style w:type="character" w:customStyle="1" w:styleId="61">
    <w:name w:val="标题 6 字符"/>
    <w:qFormat/>
    <w:rsid w:val="00BA17A7"/>
    <w:rPr>
      <w:rFonts w:ascii="宋体" w:eastAsia="仿宋_GB2312" w:hAnsi="Arial" w:hint="eastAsia"/>
      <w:b/>
      <w:bCs/>
      <w:kern w:val="2"/>
      <w:sz w:val="24"/>
      <w:szCs w:val="24"/>
    </w:rPr>
  </w:style>
  <w:style w:type="character" w:customStyle="1" w:styleId="610">
    <w:name w:val="标题 6 字符1"/>
    <w:rsid w:val="00BA17A7"/>
    <w:rPr>
      <w:rFonts w:ascii="Arial" w:eastAsia="黑体" w:hAnsi="Arial" w:cs="Arial" w:hint="default"/>
      <w:b/>
      <w:bCs/>
      <w:kern w:val="2"/>
      <w:sz w:val="24"/>
      <w:szCs w:val="24"/>
      <w:lang w:val="en-US" w:eastAsia="zh-CN" w:bidi="ar-SA"/>
    </w:rPr>
  </w:style>
  <w:style w:type="character" w:customStyle="1" w:styleId="CharChar3">
    <w:name w:val="Char Char3"/>
    <w:rsid w:val="00BA17A7"/>
    <w:rPr>
      <w:rFonts w:ascii="宋体" w:eastAsia="宋体" w:hAnsi="宋体" w:hint="eastAsia"/>
      <w:b/>
      <w:bCs/>
      <w:kern w:val="2"/>
      <w:sz w:val="21"/>
      <w:szCs w:val="24"/>
      <w:lang w:val="en-US" w:eastAsia="zh-CN" w:bidi="ar-SA"/>
    </w:rPr>
  </w:style>
  <w:style w:type="character" w:customStyle="1" w:styleId="19">
    <w:name w:val="标题 1 字符"/>
    <w:qFormat/>
    <w:rsid w:val="00BA17A7"/>
    <w:rPr>
      <w:rFonts w:ascii="宋体" w:eastAsia="仿宋_GB2312" w:hAnsi="宋体" w:hint="eastAsia"/>
      <w:b/>
      <w:bCs/>
      <w:kern w:val="44"/>
      <w:sz w:val="32"/>
      <w:szCs w:val="44"/>
    </w:rPr>
  </w:style>
  <w:style w:type="character" w:customStyle="1" w:styleId="CharChar6">
    <w:name w:val="Char Char6"/>
    <w:rsid w:val="00BA17A7"/>
    <w:rPr>
      <w:rFonts w:ascii="宋体" w:eastAsia="宋体" w:hAnsi="宋体" w:hint="eastAsia"/>
      <w:b/>
      <w:bCs/>
      <w:kern w:val="2"/>
      <w:sz w:val="21"/>
      <w:szCs w:val="24"/>
      <w:lang w:val="en-US" w:eastAsia="zh-CN" w:bidi="ar-SA"/>
    </w:rPr>
  </w:style>
  <w:style w:type="character" w:customStyle="1" w:styleId="sh141">
    <w:name w:val="sh141"/>
    <w:rsid w:val="00BA17A7"/>
    <w:rPr>
      <w:b w:val="0"/>
      <w:bCs w:val="0"/>
      <w:color w:val="2B2B2B"/>
      <w:sz w:val="12"/>
      <w:szCs w:val="12"/>
    </w:rPr>
  </w:style>
  <w:style w:type="character" w:customStyle="1" w:styleId="1a">
    <w:name w:val="纯文本 字符1"/>
    <w:rsid w:val="00BA17A7"/>
    <w:rPr>
      <w:rFonts w:ascii="宋体" w:eastAsia="宋体" w:hAnsi="Courier New" w:hint="eastAsia"/>
      <w:kern w:val="2"/>
      <w:sz w:val="21"/>
    </w:rPr>
  </w:style>
  <w:style w:type="character" w:customStyle="1" w:styleId="affff0">
    <w:name w:val="批注文字 字符"/>
    <w:qFormat/>
    <w:rsid w:val="00BA17A7"/>
    <w:rPr>
      <w:kern w:val="2"/>
      <w:sz w:val="24"/>
      <w:szCs w:val="24"/>
    </w:rPr>
  </w:style>
  <w:style w:type="character" w:customStyle="1" w:styleId="case31">
    <w:name w:val="case31"/>
    <w:rsid w:val="00BA17A7"/>
    <w:rPr>
      <w:sz w:val="21"/>
      <w:szCs w:val="21"/>
    </w:rPr>
  </w:style>
  <w:style w:type="character" w:customStyle="1" w:styleId="Char1b">
    <w:name w:val="批注文字 Char1"/>
    <w:uiPriority w:val="99"/>
    <w:locked/>
    <w:rsid w:val="00BA17A7"/>
    <w:rPr>
      <w:kern w:val="2"/>
      <w:sz w:val="21"/>
      <w:szCs w:val="24"/>
    </w:rPr>
  </w:style>
  <w:style w:type="character" w:customStyle="1" w:styleId="affff1">
    <w:name w:val="页脚 字符"/>
    <w:uiPriority w:val="99"/>
    <w:qFormat/>
    <w:rsid w:val="00BA17A7"/>
    <w:rPr>
      <w:kern w:val="2"/>
      <w:sz w:val="18"/>
      <w:szCs w:val="18"/>
    </w:rPr>
  </w:style>
  <w:style w:type="character" w:customStyle="1" w:styleId="affff2">
    <w:name w:val="批注主题 字符"/>
    <w:uiPriority w:val="99"/>
    <w:rsid w:val="00BA17A7"/>
    <w:rPr>
      <w:b/>
      <w:bCs/>
      <w:kern w:val="2"/>
      <w:sz w:val="24"/>
      <w:szCs w:val="24"/>
    </w:rPr>
  </w:style>
  <w:style w:type="character" w:customStyle="1" w:styleId="font01">
    <w:name w:val="font01"/>
    <w:qFormat/>
    <w:rsid w:val="00BA17A7"/>
    <w:rPr>
      <w:rFonts w:ascii="宋体" w:eastAsia="宋体" w:hAnsi="宋体" w:cs="宋体" w:hint="eastAsia"/>
      <w:strike w:val="0"/>
      <w:dstrike w:val="0"/>
      <w:color w:val="800080"/>
      <w:sz w:val="21"/>
      <w:szCs w:val="21"/>
      <w:u w:val="none"/>
      <w:effect w:val="none"/>
    </w:rPr>
  </w:style>
  <w:style w:type="character" w:customStyle="1" w:styleId="apple-style-span">
    <w:name w:val="apple-style-span"/>
    <w:basedOn w:val="a1"/>
    <w:rsid w:val="00BA17A7"/>
  </w:style>
  <w:style w:type="character" w:customStyle="1" w:styleId="abcde1">
    <w:name w:val="abcde1"/>
    <w:rsid w:val="00BA17A7"/>
  </w:style>
  <w:style w:type="character" w:customStyle="1" w:styleId="35">
    <w:name w:val="正文文本缩进 3 字符"/>
    <w:rsid w:val="00BA17A7"/>
    <w:rPr>
      <w:kern w:val="2"/>
      <w:sz w:val="24"/>
      <w:szCs w:val="24"/>
    </w:rPr>
  </w:style>
  <w:style w:type="character" w:customStyle="1" w:styleId="27">
    <w:name w:val="正文文本缩进 2 字符"/>
    <w:rsid w:val="00BA17A7"/>
    <w:rPr>
      <w:rFonts w:ascii="楷体_GB2312" w:eastAsia="楷体_GB2312" w:hAnsi="Arial" w:hint="eastAsia"/>
      <w:kern w:val="2"/>
      <w:sz w:val="24"/>
    </w:rPr>
  </w:style>
  <w:style w:type="character" w:customStyle="1" w:styleId="Char1c">
    <w:name w:val="纯文本 Char1"/>
    <w:aliases w:val="纯文本 Char Char2,普通文字 Char Char5,普通文字 Char5,普通文字 Char Char Char4,正 文 1 Char4,普通文字1 Char4,普通文字2 Char4,普通文字3 Char4,普通文字4 Char4,普通文字5 Char4,普通文字6 Char4,普通文字11 Char4,普通文字21 Char4,普通文字31 Char4,普通文字41 Char4,普通文字7 Char4,纯文本 Char1 Char Char Char4"/>
    <w:uiPriority w:val="99"/>
    <w:qFormat/>
    <w:locked/>
    <w:rsid w:val="00BA17A7"/>
    <w:rPr>
      <w:rFonts w:ascii="宋体" w:eastAsia="宋体" w:hAnsi="Courier New" w:cs="Courier New" w:hint="eastAsia"/>
      <w:szCs w:val="21"/>
    </w:rPr>
  </w:style>
  <w:style w:type="character" w:customStyle="1" w:styleId="36">
    <w:name w:val="标题 3 字符"/>
    <w:qFormat/>
    <w:rsid w:val="00BA17A7"/>
    <w:rPr>
      <w:rFonts w:ascii="宋体" w:eastAsia="仿宋_GB2312" w:hAnsi="宋体" w:hint="eastAsia"/>
      <w:b/>
      <w:bCs/>
      <w:kern w:val="2"/>
      <w:sz w:val="28"/>
      <w:szCs w:val="28"/>
    </w:rPr>
  </w:style>
  <w:style w:type="character" w:customStyle="1" w:styleId="CharChar5">
    <w:name w:val="Char Char5"/>
    <w:rsid w:val="00BA17A7"/>
    <w:rPr>
      <w:rFonts w:ascii="宋体" w:eastAsia="宋体" w:hAnsi="宋体" w:hint="eastAsia"/>
      <w:b/>
      <w:bCs/>
      <w:kern w:val="2"/>
      <w:sz w:val="21"/>
      <w:szCs w:val="24"/>
      <w:lang w:val="en-US" w:eastAsia="zh-CN" w:bidi="ar-SA"/>
    </w:rPr>
  </w:style>
  <w:style w:type="character" w:customStyle="1" w:styleId="3Char10">
    <w:name w:val="正文文本缩进 3 Char1"/>
    <w:basedOn w:val="a1"/>
    <w:link w:val="33"/>
    <w:uiPriority w:val="99"/>
    <w:semiHidden/>
    <w:locked/>
    <w:rsid w:val="00BA17A7"/>
    <w:rPr>
      <w:rFonts w:ascii="Times New Roman" w:eastAsia="宋体" w:hAnsi="Times New Roman" w:cs="Times New Roman"/>
      <w:kern w:val="0"/>
      <w:sz w:val="16"/>
      <w:szCs w:val="16"/>
    </w:rPr>
  </w:style>
  <w:style w:type="character" w:customStyle="1" w:styleId="Char17">
    <w:name w:val="批注框文本 Char1"/>
    <w:basedOn w:val="a1"/>
    <w:link w:val="af8"/>
    <w:uiPriority w:val="99"/>
    <w:semiHidden/>
    <w:locked/>
    <w:rsid w:val="00BA17A7"/>
    <w:rPr>
      <w:rFonts w:ascii="Times New Roman" w:eastAsia="宋体" w:hAnsi="Times New Roman" w:cs="Times New Roman"/>
      <w:kern w:val="0"/>
      <w:sz w:val="18"/>
      <w:szCs w:val="18"/>
    </w:rPr>
  </w:style>
  <w:style w:type="character" w:customStyle="1" w:styleId="Char20">
    <w:name w:val="批注文字 Char2"/>
    <w:basedOn w:val="a1"/>
    <w:link w:val="ab"/>
    <w:uiPriority w:val="99"/>
    <w:locked/>
    <w:rsid w:val="00BA17A7"/>
    <w:rPr>
      <w:rFonts w:ascii="Times New Roman" w:eastAsia="宋体" w:hAnsi="Times New Roman" w:cs="Times New Roman"/>
      <w:szCs w:val="24"/>
    </w:rPr>
  </w:style>
  <w:style w:type="character" w:customStyle="1" w:styleId="Char16">
    <w:name w:val="批注主题 Char1"/>
    <w:basedOn w:val="Char20"/>
    <w:link w:val="af7"/>
    <w:uiPriority w:val="99"/>
    <w:semiHidden/>
    <w:locked/>
    <w:rsid w:val="00BA17A7"/>
    <w:rPr>
      <w:rFonts w:ascii="Times New Roman" w:eastAsia="宋体" w:hAnsi="Times New Roman" w:cs="Times New Roman"/>
      <w:b/>
      <w:bCs/>
      <w:szCs w:val="24"/>
    </w:rPr>
  </w:style>
  <w:style w:type="character" w:customStyle="1" w:styleId="Char12">
    <w:name w:val="正文文本 Char1"/>
    <w:basedOn w:val="a1"/>
    <w:link w:val="af1"/>
    <w:uiPriority w:val="99"/>
    <w:semiHidden/>
    <w:locked/>
    <w:rsid w:val="00BA17A7"/>
    <w:rPr>
      <w:rFonts w:ascii="Times New Roman" w:eastAsia="宋体" w:hAnsi="Times New Roman" w:cs="Times New Roman"/>
      <w:kern w:val="0"/>
      <w:sz w:val="24"/>
      <w:szCs w:val="24"/>
    </w:rPr>
  </w:style>
  <w:style w:type="character" w:customStyle="1" w:styleId="Char15">
    <w:name w:val="文档结构图 Char1"/>
    <w:basedOn w:val="a1"/>
    <w:link w:val="af5"/>
    <w:uiPriority w:val="99"/>
    <w:semiHidden/>
    <w:locked/>
    <w:rsid w:val="00BA17A7"/>
    <w:rPr>
      <w:rFonts w:ascii="宋体" w:eastAsia="宋体" w:hAnsi="Calibri" w:cs="Times New Roman"/>
      <w:sz w:val="18"/>
      <w:szCs w:val="18"/>
    </w:rPr>
  </w:style>
  <w:style w:type="character" w:customStyle="1" w:styleId="Char24">
    <w:name w:val="页眉 Char2"/>
    <w:basedOn w:val="a1"/>
    <w:uiPriority w:val="99"/>
    <w:semiHidden/>
    <w:locked/>
    <w:rsid w:val="00BA17A7"/>
    <w:rPr>
      <w:rFonts w:ascii="Times New Roman" w:eastAsia="宋体" w:hAnsi="Times New Roman" w:cs="Times New Roman"/>
      <w:sz w:val="18"/>
      <w:szCs w:val="18"/>
    </w:rPr>
  </w:style>
  <w:style w:type="character" w:customStyle="1" w:styleId="Char14">
    <w:name w:val="日期 Char1"/>
    <w:basedOn w:val="a1"/>
    <w:link w:val="af3"/>
    <w:uiPriority w:val="99"/>
    <w:semiHidden/>
    <w:locked/>
    <w:rsid w:val="00BA17A7"/>
    <w:rPr>
      <w:rFonts w:ascii="宋体" w:eastAsia="宋体" w:hAnsi="Courier New" w:cs="Courier New"/>
      <w:kern w:val="0"/>
      <w:sz w:val="20"/>
      <w:szCs w:val="21"/>
    </w:rPr>
  </w:style>
  <w:style w:type="character" w:customStyle="1" w:styleId="Char30">
    <w:name w:val="纯文本 Char3"/>
    <w:basedOn w:val="a1"/>
    <w:link w:val="af6"/>
    <w:locked/>
    <w:rsid w:val="00BA17A7"/>
    <w:rPr>
      <w:rFonts w:ascii="宋体" w:eastAsia="宋体" w:hAnsi="Courier New" w:cs="Courier New"/>
      <w:kern w:val="0"/>
      <w:sz w:val="20"/>
      <w:szCs w:val="21"/>
    </w:rPr>
  </w:style>
  <w:style w:type="character" w:customStyle="1" w:styleId="Char21">
    <w:name w:val="标题 Char2"/>
    <w:basedOn w:val="a1"/>
    <w:link w:val="af0"/>
    <w:uiPriority w:val="10"/>
    <w:locked/>
    <w:rsid w:val="00BA17A7"/>
    <w:rPr>
      <w:rFonts w:ascii="Cambria" w:eastAsia="宋体" w:hAnsi="Cambria" w:cs="Times New Roman"/>
      <w:b/>
      <w:bCs/>
      <w:sz w:val="32"/>
      <w:szCs w:val="32"/>
    </w:rPr>
  </w:style>
  <w:style w:type="character" w:customStyle="1" w:styleId="HTMLChar1">
    <w:name w:val="HTML 预设格式 Char1"/>
    <w:basedOn w:val="a1"/>
    <w:link w:val="HTML"/>
    <w:uiPriority w:val="99"/>
    <w:semiHidden/>
    <w:locked/>
    <w:rsid w:val="00BA17A7"/>
    <w:rPr>
      <w:rFonts w:ascii="宋体" w:eastAsia="宋体" w:hAnsi="宋体" w:cs="宋体"/>
      <w:kern w:val="0"/>
      <w:sz w:val="24"/>
      <w:szCs w:val="24"/>
    </w:rPr>
  </w:style>
  <w:style w:type="character" w:customStyle="1" w:styleId="2Char1">
    <w:name w:val="正文文本 2 Char1"/>
    <w:basedOn w:val="a1"/>
    <w:link w:val="22"/>
    <w:uiPriority w:val="99"/>
    <w:semiHidden/>
    <w:locked/>
    <w:rsid w:val="00BA17A7"/>
    <w:rPr>
      <w:rFonts w:ascii="Times New Roman" w:eastAsia="宋体" w:hAnsi="Times New Roman" w:cs="Times New Roman"/>
      <w:kern w:val="0"/>
      <w:sz w:val="20"/>
      <w:szCs w:val="24"/>
    </w:rPr>
  </w:style>
  <w:style w:type="character" w:customStyle="1" w:styleId="Char11">
    <w:name w:val="尾注文本 Char1"/>
    <w:basedOn w:val="a1"/>
    <w:link w:val="ad"/>
    <w:uiPriority w:val="99"/>
    <w:semiHidden/>
    <w:locked/>
    <w:rsid w:val="00BA17A7"/>
    <w:rPr>
      <w:rFonts w:ascii="Times New Roman" w:eastAsia="宋体" w:hAnsi="Times New Roman" w:cs="Times New Roman"/>
      <w:szCs w:val="24"/>
    </w:rPr>
  </w:style>
  <w:style w:type="character" w:customStyle="1" w:styleId="Char1d">
    <w:name w:val="页脚 Char1"/>
    <w:basedOn w:val="a1"/>
    <w:uiPriority w:val="99"/>
    <w:semiHidden/>
    <w:locked/>
    <w:rsid w:val="00BA17A7"/>
    <w:rPr>
      <w:rFonts w:ascii="Times New Roman" w:eastAsia="宋体" w:hAnsi="Times New Roman" w:cs="Times New Roman"/>
      <w:kern w:val="0"/>
      <w:sz w:val="18"/>
      <w:szCs w:val="18"/>
    </w:rPr>
  </w:style>
  <w:style w:type="character" w:customStyle="1" w:styleId="2Char10">
    <w:name w:val="正文文本缩进 2 Char1"/>
    <w:basedOn w:val="a1"/>
    <w:link w:val="23"/>
    <w:uiPriority w:val="99"/>
    <w:semiHidden/>
    <w:locked/>
    <w:rsid w:val="00BA17A7"/>
    <w:rPr>
      <w:rFonts w:ascii="Times New Roman" w:eastAsia="宋体" w:hAnsi="Times New Roman" w:cs="Times New Roman"/>
      <w:kern w:val="0"/>
      <w:sz w:val="32"/>
      <w:szCs w:val="20"/>
    </w:rPr>
  </w:style>
  <w:style w:type="character" w:customStyle="1" w:styleId="Char13">
    <w:name w:val="正文文本缩进 Char1"/>
    <w:basedOn w:val="a1"/>
    <w:link w:val="af2"/>
    <w:uiPriority w:val="99"/>
    <w:semiHidden/>
    <w:locked/>
    <w:rsid w:val="00BA17A7"/>
    <w:rPr>
      <w:rFonts w:ascii="仿宋_GB2312" w:eastAsia="仿宋_GB2312" w:hAnsi="Times New Roman" w:cs="Times New Roman"/>
      <w:kern w:val="0"/>
      <w:sz w:val="32"/>
      <w:szCs w:val="20"/>
    </w:rPr>
  </w:style>
  <w:style w:type="character" w:customStyle="1" w:styleId="Char10">
    <w:name w:val="脚注文本 Char1"/>
    <w:basedOn w:val="a1"/>
    <w:link w:val="aa"/>
    <w:uiPriority w:val="99"/>
    <w:semiHidden/>
    <w:locked/>
    <w:rsid w:val="00BA17A7"/>
    <w:rPr>
      <w:rFonts w:ascii="Times New Roman" w:eastAsia="宋体" w:hAnsi="Times New Roman" w:cs="Times New Roman"/>
      <w:sz w:val="18"/>
      <w:szCs w:val="18"/>
    </w:rPr>
  </w:style>
  <w:style w:type="character" w:customStyle="1" w:styleId="3Char1">
    <w:name w:val="正文文本 3 Char1"/>
    <w:basedOn w:val="a1"/>
    <w:link w:val="32"/>
    <w:uiPriority w:val="99"/>
    <w:semiHidden/>
    <w:locked/>
    <w:rsid w:val="00BA17A7"/>
    <w:rPr>
      <w:rFonts w:ascii="Times New Roman" w:eastAsia="宋体" w:hAnsi="Times New Roman" w:cs="Times New Roman"/>
      <w:b/>
      <w:bCs/>
      <w:kern w:val="0"/>
      <w:sz w:val="24"/>
      <w:szCs w:val="24"/>
    </w:rPr>
  </w:style>
  <w:style w:type="table" w:styleId="affff3">
    <w:name w:val="Table Grid"/>
    <w:basedOn w:val="a2"/>
    <w:uiPriority w:val="59"/>
    <w:qFormat/>
    <w:rsid w:val="00BA17A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4">
    <w:name w:val="四级条标题"/>
    <w:basedOn w:val="aff9"/>
    <w:next w:val="afb"/>
    <w:rsid w:val="00BA17A7"/>
    <w:pPr>
      <w:tabs>
        <w:tab w:val="clear" w:pos="2205"/>
        <w:tab w:val="left" w:pos="2940"/>
      </w:tabs>
      <w:ind w:left="3160"/>
      <w:outlineLvl w:val="5"/>
    </w:pPr>
  </w:style>
  <w:style w:type="paragraph" w:customStyle="1" w:styleId="affff5">
    <w:name w:val="五级条标题"/>
    <w:basedOn w:val="affff4"/>
    <w:next w:val="afb"/>
    <w:rsid w:val="00BA17A7"/>
    <w:pPr>
      <w:tabs>
        <w:tab w:val="left" w:pos="2625"/>
      </w:tabs>
      <w:ind w:left="2100"/>
      <w:outlineLvl w:val="6"/>
    </w:pPr>
  </w:style>
  <w:style w:type="paragraph" w:customStyle="1" w:styleId="affff6">
    <w:name w:val="附录一级条标题"/>
    <w:basedOn w:val="aff3"/>
    <w:next w:val="afb"/>
    <w:rsid w:val="00BA17A7"/>
    <w:pPr>
      <w:tabs>
        <w:tab w:val="clear" w:pos="885"/>
        <w:tab w:val="left" w:pos="1992"/>
      </w:tabs>
      <w:autoSpaceDN w:val="0"/>
      <w:spacing w:beforeLines="0"/>
      <w:ind w:left="420" w:hanging="420"/>
      <w:outlineLvl w:val="2"/>
    </w:pPr>
  </w:style>
  <w:style w:type="paragraph" w:customStyle="1" w:styleId="affff7">
    <w:name w:val="附录二级条标题"/>
    <w:basedOn w:val="affff6"/>
    <w:next w:val="afb"/>
    <w:rsid w:val="00BA17A7"/>
    <w:pPr>
      <w:tabs>
        <w:tab w:val="left" w:pos="840"/>
      </w:tabs>
      <w:ind w:left="840"/>
      <w:outlineLvl w:val="3"/>
    </w:pPr>
  </w:style>
  <w:style w:type="paragraph" w:customStyle="1" w:styleId="affff8">
    <w:name w:val="附录三级条标题"/>
    <w:basedOn w:val="affff7"/>
    <w:next w:val="afb"/>
    <w:rsid w:val="00BA17A7"/>
    <w:pPr>
      <w:tabs>
        <w:tab w:val="left" w:pos="1260"/>
      </w:tabs>
      <w:ind w:left="1260"/>
      <w:outlineLvl w:val="4"/>
    </w:pPr>
  </w:style>
  <w:style w:type="paragraph" w:customStyle="1" w:styleId="affff9">
    <w:name w:val="附录四级条标题"/>
    <w:basedOn w:val="affff8"/>
    <w:next w:val="afb"/>
    <w:rsid w:val="00BA17A7"/>
    <w:pPr>
      <w:tabs>
        <w:tab w:val="left" w:pos="1680"/>
      </w:tabs>
      <w:ind w:left="1680"/>
      <w:outlineLvl w:val="5"/>
    </w:pPr>
  </w:style>
  <w:style w:type="paragraph" w:customStyle="1" w:styleId="affffa">
    <w:name w:val="附录五级条标题"/>
    <w:basedOn w:val="affff9"/>
    <w:next w:val="afb"/>
    <w:rsid w:val="00BA17A7"/>
    <w:pPr>
      <w:tabs>
        <w:tab w:val="clear" w:pos="1680"/>
        <w:tab w:val="left" w:pos="2100"/>
      </w:tabs>
      <w:ind w:left="2100"/>
      <w:outlineLvl w:val="6"/>
    </w:pPr>
  </w:style>
  <w:style w:type="character" w:styleId="affffb">
    <w:name w:val="page number"/>
    <w:basedOn w:val="a1"/>
    <w:rsid w:val="00C0197D"/>
  </w:style>
  <w:style w:type="character" w:styleId="affffc">
    <w:name w:val="Strong"/>
    <w:uiPriority w:val="22"/>
    <w:qFormat/>
    <w:rsid w:val="00C0197D"/>
    <w:rPr>
      <w:b/>
      <w:bCs/>
    </w:rPr>
  </w:style>
  <w:style w:type="character" w:customStyle="1" w:styleId="CharChar">
    <w:name w:val="文档正文 Char Char"/>
    <w:link w:val="affffd"/>
    <w:locked/>
    <w:rsid w:val="00C0197D"/>
    <w:rPr>
      <w:sz w:val="24"/>
    </w:rPr>
  </w:style>
  <w:style w:type="character" w:customStyle="1" w:styleId="Charf0">
    <w:name w:val="表 Char"/>
    <w:link w:val="affe"/>
    <w:uiPriority w:val="99"/>
    <w:locked/>
    <w:rsid w:val="00C0197D"/>
    <w:rPr>
      <w:rFonts w:ascii="Calibri" w:eastAsia="仿宋" w:hAnsi="Calibri" w:cs="Times New Roman"/>
    </w:rPr>
  </w:style>
  <w:style w:type="paragraph" w:customStyle="1" w:styleId="affffd">
    <w:name w:val="文档正文"/>
    <w:basedOn w:val="a"/>
    <w:link w:val="CharChar"/>
    <w:qFormat/>
    <w:rsid w:val="00C0197D"/>
    <w:pPr>
      <w:widowControl/>
      <w:snapToGrid w:val="0"/>
      <w:spacing w:before="60" w:after="60" w:line="360" w:lineRule="atLeast"/>
      <w:ind w:firstLine="482"/>
      <w:jc w:val="left"/>
    </w:pPr>
    <w:rPr>
      <w:rFonts w:asciiTheme="minorHAnsi" w:eastAsiaTheme="minorEastAsia" w:hAnsiTheme="minorHAnsi" w:cstheme="minorBidi"/>
      <w:sz w:val="24"/>
      <w:szCs w:val="22"/>
    </w:rPr>
  </w:style>
  <w:style w:type="paragraph" w:styleId="affffe">
    <w:name w:val="Revision"/>
    <w:uiPriority w:val="99"/>
    <w:unhideWhenUsed/>
    <w:rsid w:val="00C0197D"/>
    <w:rPr>
      <w:rFonts w:ascii="Times New Roman" w:eastAsia="宋体" w:hAnsi="Times New Roman" w:cs="Times New Roman"/>
      <w:szCs w:val="24"/>
    </w:rPr>
  </w:style>
  <w:style w:type="paragraph" w:customStyle="1" w:styleId="CharCharCharCharCharCharChar0">
    <w:name w:val="Char Char Char Char Char Char Char"/>
    <w:basedOn w:val="a"/>
    <w:rsid w:val="00C0197D"/>
  </w:style>
  <w:style w:type="paragraph" w:customStyle="1" w:styleId="28">
    <w:name w:val="样式 正文缩进 + 首行缩进:  2 字符"/>
    <w:basedOn w:val="a0"/>
    <w:qFormat/>
    <w:rsid w:val="00C0197D"/>
    <w:pPr>
      <w:spacing w:line="360" w:lineRule="auto"/>
      <w:ind w:firstLineChars="200" w:firstLine="200"/>
    </w:pPr>
    <w:rPr>
      <w:rFonts w:cs="宋体"/>
      <w:sz w:val="24"/>
    </w:rPr>
  </w:style>
  <w:style w:type="table" w:customStyle="1" w:styleId="1b">
    <w:name w:val="网格型1"/>
    <w:basedOn w:val="a2"/>
    <w:next w:val="affff3"/>
    <w:uiPriority w:val="39"/>
    <w:rsid w:val="00C0197D"/>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9048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Pages>
  <Words>1422</Words>
  <Characters>8110</Characters>
  <Application>Microsoft Office Word</Application>
  <DocSecurity>0</DocSecurity>
  <Lines>67</Lines>
  <Paragraphs>19</Paragraphs>
  <ScaleCrop>false</ScaleCrop>
  <Company>微软中国</Company>
  <LinksUpToDate>false</LinksUpToDate>
  <CharactersWithSpaces>9513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Guocy</dc:creator>
  <cp:keywords/>
  <dc:description/>
  <cp:lastModifiedBy>Windows User</cp:lastModifiedBy>
  <cp:revision>16</cp:revision>
  <dcterms:created xsi:type="dcterms:W3CDTF">2019-02-11T03:19:00Z</dcterms:created>
  <dcterms:modified xsi:type="dcterms:W3CDTF">2019-11-05T07:04:00Z</dcterms:modified>
</cp:coreProperties>
</file>