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13902" w:rsidRPr="00513902" w:rsidRDefault="00513902" w:rsidP="00513902">
      <w:pPr>
        <w:keepNext/>
        <w:widowControl/>
        <w:spacing w:before="240" w:after="60"/>
        <w:jc w:val="center"/>
        <w:outlineLvl w:val="0"/>
        <w:rPr>
          <w:rFonts w:ascii="Cambria" w:eastAsia="宋体" w:hAnsi="Cambria" w:cs="Times New Roman"/>
          <w:bCs/>
          <w:color w:val="000000"/>
          <w:kern w:val="32"/>
          <w:sz w:val="30"/>
          <w:szCs w:val="30"/>
          <w:lang/>
        </w:rPr>
      </w:pPr>
      <w:proofErr w:type="spellStart"/>
      <w:r w:rsidRPr="00513902">
        <w:rPr>
          <w:rFonts w:ascii="Cambria" w:eastAsia="宋体" w:hAnsi="Cambria" w:cs="Times New Roman" w:hint="eastAsia"/>
          <w:bCs/>
          <w:color w:val="000000"/>
          <w:kern w:val="32"/>
          <w:sz w:val="30"/>
          <w:szCs w:val="30"/>
          <w:lang/>
        </w:rPr>
        <w:t>项目采购需求</w:t>
      </w:r>
      <w:proofErr w:type="spellEnd"/>
    </w:p>
    <w:p w:rsidR="00513902" w:rsidRPr="00513902" w:rsidRDefault="00513902" w:rsidP="00513902">
      <w:pPr>
        <w:widowControl/>
        <w:spacing w:after="120"/>
        <w:jc w:val="left"/>
        <w:rPr>
          <w:rFonts w:ascii="Times New Roman" w:eastAsia="宋体" w:hAnsi="Times New Roman" w:cs="Times New Roman" w:hint="eastAsia"/>
          <w:color w:val="000000"/>
          <w:kern w:val="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75"/>
        <w:gridCol w:w="567"/>
        <w:gridCol w:w="8000"/>
      </w:tblGrid>
      <w:tr w:rsidR="00513902" w:rsidRPr="00513902" w:rsidTr="00B96E95">
        <w:trPr>
          <w:trHeight w:val="375"/>
        </w:trPr>
        <w:tc>
          <w:tcPr>
            <w:tcW w:w="9242" w:type="dxa"/>
            <w:gridSpan w:val="3"/>
          </w:tcPr>
          <w:p w:rsidR="00513902" w:rsidRPr="00513902" w:rsidRDefault="00513902" w:rsidP="00513902">
            <w:pPr>
              <w:widowControl/>
              <w:spacing w:line="480" w:lineRule="exact"/>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一、技术参数、服务内容要求：</w:t>
            </w:r>
          </w:p>
        </w:tc>
      </w:tr>
      <w:tr w:rsidR="00513902" w:rsidRPr="00513902" w:rsidTr="00B96E95">
        <w:trPr>
          <w:trHeight w:val="375"/>
        </w:trPr>
        <w:tc>
          <w:tcPr>
            <w:tcW w:w="675" w:type="dxa"/>
          </w:tcPr>
          <w:p w:rsidR="00513902" w:rsidRPr="00513902" w:rsidRDefault="00513902" w:rsidP="00513902">
            <w:pPr>
              <w:widowControl/>
              <w:spacing w:line="480" w:lineRule="exact"/>
              <w:jc w:val="left"/>
              <w:rPr>
                <w:rFonts w:ascii="宋体" w:eastAsia="宋体" w:hAnsi="宋体" w:cs="宋体" w:hint="eastAsia"/>
                <w:bCs/>
                <w:color w:val="000000"/>
                <w:kern w:val="0"/>
                <w:szCs w:val="21"/>
              </w:rPr>
            </w:pPr>
            <w:r w:rsidRPr="00513902">
              <w:rPr>
                <w:rFonts w:ascii="宋体" w:eastAsia="宋体" w:hAnsi="宋体" w:cs="宋体" w:hint="eastAsia"/>
                <w:bCs/>
                <w:color w:val="000000"/>
                <w:kern w:val="0"/>
                <w:szCs w:val="21"/>
              </w:rPr>
              <w:t>服务名称</w:t>
            </w:r>
          </w:p>
        </w:tc>
        <w:tc>
          <w:tcPr>
            <w:tcW w:w="567" w:type="dxa"/>
          </w:tcPr>
          <w:p w:rsidR="00513902" w:rsidRPr="00513902" w:rsidRDefault="00513902" w:rsidP="00513902">
            <w:pPr>
              <w:widowControl/>
              <w:spacing w:line="480" w:lineRule="exact"/>
              <w:jc w:val="left"/>
              <w:rPr>
                <w:rFonts w:ascii="宋体" w:eastAsia="宋体" w:hAnsi="宋体" w:cs="宋体" w:hint="eastAsia"/>
                <w:bCs/>
                <w:color w:val="000000"/>
                <w:kern w:val="0"/>
                <w:szCs w:val="21"/>
              </w:rPr>
            </w:pPr>
            <w:r w:rsidRPr="00513902">
              <w:rPr>
                <w:rFonts w:ascii="宋体" w:eastAsia="宋体" w:hAnsi="宋体" w:cs="宋体" w:hint="eastAsia"/>
                <w:bCs/>
                <w:color w:val="000000"/>
                <w:kern w:val="0"/>
                <w:szCs w:val="21"/>
              </w:rPr>
              <w:t>数量</w:t>
            </w:r>
          </w:p>
        </w:tc>
        <w:tc>
          <w:tcPr>
            <w:tcW w:w="8000" w:type="dxa"/>
          </w:tcPr>
          <w:p w:rsidR="00513902" w:rsidRPr="00513902" w:rsidRDefault="00513902" w:rsidP="00513902">
            <w:pPr>
              <w:widowControl/>
              <w:spacing w:line="480" w:lineRule="exact"/>
              <w:jc w:val="center"/>
              <w:rPr>
                <w:rFonts w:ascii="宋体" w:eastAsia="宋体" w:hAnsi="宋体" w:cs="宋体" w:hint="eastAsia"/>
                <w:bCs/>
                <w:color w:val="000000"/>
                <w:kern w:val="0"/>
                <w:szCs w:val="21"/>
              </w:rPr>
            </w:pPr>
            <w:r w:rsidRPr="00513902">
              <w:rPr>
                <w:rFonts w:ascii="宋体" w:eastAsia="宋体" w:hAnsi="宋体" w:cs="宋体" w:hint="eastAsia"/>
                <w:bCs/>
                <w:color w:val="000000"/>
                <w:kern w:val="0"/>
                <w:szCs w:val="21"/>
              </w:rPr>
              <w:t>服务内容及服务要求</w:t>
            </w:r>
          </w:p>
        </w:tc>
      </w:tr>
      <w:tr w:rsidR="00513902" w:rsidRPr="00513902" w:rsidTr="00B96E95">
        <w:trPr>
          <w:trHeight w:val="480"/>
        </w:trPr>
        <w:tc>
          <w:tcPr>
            <w:tcW w:w="675" w:type="dxa"/>
            <w:vAlign w:val="center"/>
          </w:tcPr>
          <w:p w:rsidR="00513902" w:rsidRPr="00513902" w:rsidRDefault="00513902" w:rsidP="00513902">
            <w:pPr>
              <w:widowControl/>
              <w:spacing w:line="480" w:lineRule="exact"/>
              <w:jc w:val="center"/>
              <w:textAlignment w:val="center"/>
              <w:rPr>
                <w:rFonts w:ascii="宋体" w:eastAsia="宋体" w:hAnsi="宋体" w:cs="宋体" w:hint="eastAsia"/>
                <w:bCs/>
                <w:color w:val="000000"/>
                <w:kern w:val="0"/>
                <w:szCs w:val="21"/>
              </w:rPr>
            </w:pPr>
            <w:r w:rsidRPr="00513902">
              <w:rPr>
                <w:rFonts w:ascii="宋体" w:eastAsia="宋体" w:hAnsi="宋体" w:cs="宋体" w:hint="eastAsia"/>
                <w:bCs/>
                <w:color w:val="000000"/>
                <w:kern w:val="0"/>
                <w:szCs w:val="21"/>
              </w:rPr>
              <w:t>广西税务金税三期</w:t>
            </w:r>
            <w:proofErr w:type="gramStart"/>
            <w:r w:rsidRPr="00513902">
              <w:rPr>
                <w:rFonts w:ascii="宋体" w:eastAsia="宋体" w:hAnsi="宋体" w:cs="宋体" w:hint="eastAsia"/>
                <w:bCs/>
                <w:color w:val="000000"/>
                <w:kern w:val="0"/>
                <w:szCs w:val="21"/>
              </w:rPr>
              <w:t>核心征管</w:t>
            </w:r>
            <w:proofErr w:type="gramEnd"/>
            <w:r w:rsidRPr="00513902">
              <w:rPr>
                <w:rFonts w:ascii="宋体" w:eastAsia="宋体" w:hAnsi="宋体" w:cs="宋体" w:hint="eastAsia"/>
                <w:bCs/>
                <w:color w:val="000000"/>
                <w:kern w:val="0"/>
                <w:szCs w:val="21"/>
              </w:rPr>
              <w:t>系统及相关业务系统运维服务</w:t>
            </w:r>
          </w:p>
        </w:tc>
        <w:tc>
          <w:tcPr>
            <w:tcW w:w="567" w:type="dxa"/>
            <w:vAlign w:val="center"/>
          </w:tcPr>
          <w:p w:rsidR="00513902" w:rsidRPr="00513902" w:rsidRDefault="00513902" w:rsidP="00513902">
            <w:pPr>
              <w:widowControl/>
              <w:snapToGrid w:val="0"/>
              <w:spacing w:line="480" w:lineRule="exact"/>
              <w:jc w:val="center"/>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1项</w:t>
            </w:r>
          </w:p>
        </w:tc>
        <w:tc>
          <w:tcPr>
            <w:tcW w:w="8000" w:type="dxa"/>
          </w:tcPr>
          <w:p w:rsidR="00513902" w:rsidRPr="00513902" w:rsidRDefault="00513902" w:rsidP="00513902">
            <w:pPr>
              <w:widowControl/>
              <w:spacing w:line="480" w:lineRule="exact"/>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一、项目目标</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为了保障金税三期核心征管、出口退税系统及数据治理监控业务的正常、快速的办理，提高纳税服务质量，确保</w:t>
            </w:r>
            <w:proofErr w:type="gramStart"/>
            <w:r w:rsidRPr="00513902">
              <w:rPr>
                <w:rFonts w:ascii="宋体" w:eastAsia="宋体" w:hAnsi="宋体" w:cs="宋体" w:hint="eastAsia"/>
                <w:color w:val="000000"/>
                <w:kern w:val="0"/>
                <w:szCs w:val="21"/>
              </w:rPr>
              <w:t>核心征管</w:t>
            </w:r>
            <w:proofErr w:type="gramEnd"/>
            <w:r w:rsidRPr="00513902">
              <w:rPr>
                <w:rFonts w:ascii="宋体" w:eastAsia="宋体" w:hAnsi="宋体" w:cs="宋体" w:hint="eastAsia"/>
                <w:color w:val="000000"/>
                <w:kern w:val="0"/>
                <w:szCs w:val="21"/>
              </w:rPr>
              <w:t>分发库同步链路的正常，实现系统平稳运行，具体运</w:t>
            </w:r>
            <w:proofErr w:type="gramStart"/>
            <w:r w:rsidRPr="00513902">
              <w:rPr>
                <w:rFonts w:ascii="宋体" w:eastAsia="宋体" w:hAnsi="宋体" w:cs="宋体" w:hint="eastAsia"/>
                <w:color w:val="000000"/>
                <w:kern w:val="0"/>
                <w:szCs w:val="21"/>
              </w:rPr>
              <w:t>维目标</w:t>
            </w:r>
            <w:proofErr w:type="gramEnd"/>
            <w:r w:rsidRPr="00513902">
              <w:rPr>
                <w:rFonts w:ascii="宋体" w:eastAsia="宋体" w:hAnsi="宋体" w:cs="宋体" w:hint="eastAsia"/>
                <w:color w:val="000000"/>
                <w:kern w:val="0"/>
                <w:szCs w:val="21"/>
              </w:rPr>
              <w:t>如下：</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（1）建立规范的运</w:t>
            </w:r>
            <w:proofErr w:type="gramStart"/>
            <w:r w:rsidRPr="00513902">
              <w:rPr>
                <w:rFonts w:ascii="宋体" w:eastAsia="宋体" w:hAnsi="宋体" w:cs="宋体" w:hint="eastAsia"/>
                <w:color w:val="000000"/>
                <w:kern w:val="0"/>
                <w:szCs w:val="21"/>
              </w:rPr>
              <w:t>维保障</w:t>
            </w:r>
            <w:proofErr w:type="gramEnd"/>
            <w:r w:rsidRPr="00513902">
              <w:rPr>
                <w:rFonts w:ascii="宋体" w:eastAsia="宋体" w:hAnsi="宋体" w:cs="宋体" w:hint="eastAsia"/>
                <w:color w:val="000000"/>
                <w:kern w:val="0"/>
                <w:szCs w:val="21"/>
              </w:rPr>
              <w:t>体系，以省局驻场运维和远程运维为主体，后方开发为依托，实现系统运维的规范化、标准化和制度化。</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（2）对于</w:t>
            </w:r>
            <w:proofErr w:type="gramStart"/>
            <w:r w:rsidRPr="00513902">
              <w:rPr>
                <w:rFonts w:ascii="宋体" w:eastAsia="宋体" w:hAnsi="宋体" w:cs="宋体" w:hint="eastAsia"/>
                <w:color w:val="000000"/>
                <w:kern w:val="0"/>
                <w:szCs w:val="21"/>
              </w:rPr>
              <w:t>紧急重要</w:t>
            </w:r>
            <w:proofErr w:type="gramEnd"/>
            <w:r w:rsidRPr="00513902">
              <w:rPr>
                <w:rFonts w:ascii="宋体" w:eastAsia="宋体" w:hAnsi="宋体" w:cs="宋体" w:hint="eastAsia"/>
                <w:color w:val="000000"/>
                <w:kern w:val="0"/>
                <w:szCs w:val="21"/>
              </w:rPr>
              <w:t>的系统保障事项，协商确认后可通过临时提供现场支持的方式，提高系统环境保障工作的响应速度和处理效率，提升重点保障事项的服务水平。</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（3）及时排除系统运行期间的故障和问题，保证应用系统的正常运行。保障各系统安全、稳定运行，为加强出口退税管理，提高缴费服务水平提供重要支持和保障。</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（4）不断完善数据质量监控分析，及时发现存在的数据质量问题，提升全区数据质量。</w:t>
            </w:r>
          </w:p>
          <w:p w:rsidR="00513902" w:rsidRPr="00513902" w:rsidRDefault="00513902" w:rsidP="00513902">
            <w:pPr>
              <w:widowControl/>
              <w:spacing w:line="480" w:lineRule="exact"/>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二、运维服务内容</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为保证金税三期的正常运行，中标人必须选派有丰富经验的专业人员，组建含现场、二线、开发在内的三级运维体系。</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具体如下：</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（一）广西税务金税三期</w:t>
            </w:r>
            <w:proofErr w:type="gramStart"/>
            <w:r w:rsidRPr="00513902">
              <w:rPr>
                <w:rFonts w:ascii="宋体" w:eastAsia="宋体" w:hAnsi="宋体" w:cs="宋体" w:hint="eastAsia"/>
                <w:color w:val="000000"/>
                <w:kern w:val="0"/>
                <w:szCs w:val="21"/>
              </w:rPr>
              <w:t>核心征管</w:t>
            </w:r>
            <w:proofErr w:type="gramEnd"/>
            <w:r w:rsidRPr="00513902">
              <w:rPr>
                <w:rFonts w:ascii="宋体" w:eastAsia="宋体" w:hAnsi="宋体" w:cs="宋体" w:hint="eastAsia"/>
                <w:color w:val="000000"/>
                <w:kern w:val="0"/>
                <w:szCs w:val="21"/>
              </w:rPr>
              <w:t>系统及出口退税系统运维服务</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1.日常运维</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现场运</w:t>
            </w:r>
            <w:proofErr w:type="gramStart"/>
            <w:r w:rsidRPr="00513902">
              <w:rPr>
                <w:rFonts w:ascii="宋体" w:eastAsia="宋体" w:hAnsi="宋体" w:cs="宋体" w:hint="eastAsia"/>
                <w:color w:val="000000"/>
                <w:kern w:val="0"/>
                <w:szCs w:val="21"/>
              </w:rPr>
              <w:t>维人员</w:t>
            </w:r>
            <w:proofErr w:type="gramEnd"/>
            <w:r w:rsidRPr="00513902">
              <w:rPr>
                <w:rFonts w:ascii="宋体" w:eastAsia="宋体" w:hAnsi="宋体" w:cs="宋体" w:hint="eastAsia"/>
                <w:color w:val="000000"/>
                <w:kern w:val="0"/>
                <w:szCs w:val="21"/>
              </w:rPr>
              <w:t>根据运维平台、QQ、微信、电话等各渠道接收全区各单位各部门使用系统人员所提交的问题进行及时分析、有效处理。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（1）业务及操作咨询类问题：对于业务操作咨询类问题及时进行全面的解答，要求为使用系统的操作人员提供咨询服务，辅助完成业务处理操作。</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（2）业务数据运维：1）对业务不能正常办理的情况进行分析，如发现是数据错</w:t>
            </w:r>
            <w:r w:rsidRPr="00513902">
              <w:rPr>
                <w:rFonts w:ascii="宋体" w:eastAsia="宋体" w:hAnsi="宋体" w:cs="宋体" w:hint="eastAsia"/>
                <w:color w:val="000000"/>
                <w:kern w:val="0"/>
                <w:szCs w:val="21"/>
              </w:rPr>
              <w:lastRenderedPageBreak/>
              <w:t>误造成无法正常办理业务的，中标人应将问题</w:t>
            </w:r>
            <w:proofErr w:type="gramStart"/>
            <w:r w:rsidRPr="00513902">
              <w:rPr>
                <w:rFonts w:ascii="宋体" w:eastAsia="宋体" w:hAnsi="宋体" w:cs="宋体" w:hint="eastAsia"/>
                <w:color w:val="000000"/>
                <w:kern w:val="0"/>
                <w:szCs w:val="21"/>
              </w:rPr>
              <w:t>转数据运</w:t>
            </w:r>
            <w:proofErr w:type="gramEnd"/>
            <w:r w:rsidRPr="00513902">
              <w:rPr>
                <w:rFonts w:ascii="宋体" w:eastAsia="宋体" w:hAnsi="宋体" w:cs="宋体" w:hint="eastAsia"/>
                <w:color w:val="000000"/>
                <w:kern w:val="0"/>
                <w:szCs w:val="21"/>
              </w:rPr>
              <w:t>维流程，对问题数据进行分析、评估，对错误数据修改，使问题得到有效解决；2）对金税三期外挂的电子税务局、办税自助机、发票代开系统等外围系统录入的数据，进行系统联调分析，发现异常数据，进行修正，保证各办税渠道畅通。</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（3）系统程序BUG：问题分析定位后属于系统程序BUG的问题，中标人的现场运</w:t>
            </w:r>
            <w:proofErr w:type="gramStart"/>
            <w:r w:rsidRPr="00513902">
              <w:rPr>
                <w:rFonts w:ascii="宋体" w:eastAsia="宋体" w:hAnsi="宋体" w:cs="宋体" w:hint="eastAsia"/>
                <w:color w:val="000000"/>
                <w:kern w:val="0"/>
                <w:szCs w:val="21"/>
              </w:rPr>
              <w:t>维人员</w:t>
            </w:r>
            <w:proofErr w:type="gramEnd"/>
            <w:r w:rsidRPr="00513902">
              <w:rPr>
                <w:rFonts w:ascii="宋体" w:eastAsia="宋体" w:hAnsi="宋体" w:cs="宋体" w:hint="eastAsia"/>
                <w:color w:val="000000"/>
                <w:kern w:val="0"/>
                <w:szCs w:val="21"/>
              </w:rPr>
              <w:t>及时将问题提交开发人员</w:t>
            </w:r>
            <w:proofErr w:type="gramStart"/>
            <w:r w:rsidRPr="00513902">
              <w:rPr>
                <w:rFonts w:ascii="宋体" w:eastAsia="宋体" w:hAnsi="宋体" w:cs="宋体" w:hint="eastAsia"/>
                <w:color w:val="000000"/>
                <w:kern w:val="0"/>
                <w:szCs w:val="21"/>
              </w:rPr>
              <w:t>走系统</w:t>
            </w:r>
            <w:proofErr w:type="gramEnd"/>
            <w:r w:rsidRPr="00513902">
              <w:rPr>
                <w:rFonts w:ascii="宋体" w:eastAsia="宋体" w:hAnsi="宋体" w:cs="宋体" w:hint="eastAsia"/>
                <w:color w:val="000000"/>
                <w:kern w:val="0"/>
                <w:szCs w:val="21"/>
              </w:rPr>
              <w:t>程序修改开发流程，并随时与开发沟通了解问题修改情况，及时将情况反馈采购人。</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（4）运维知识库维护：对于用户反馈的问题中属于操作中出现的常见问题，由中标人收集、汇总和整理后形成常见问题解决手册，或按采购人要求整理成运维周报、月报等加入知识库。</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（5）编写操作手册</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当系统升级后，系统的业务流程发生了变化，中标人应以文档形式告知采购人升级内容及系统操作流程，如有较大的变化应提供详细的业务流程操作手册。</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2.专项服务</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当国家税务总局税收政策发生变化，</w:t>
            </w:r>
            <w:proofErr w:type="gramStart"/>
            <w:r w:rsidRPr="00513902">
              <w:rPr>
                <w:rFonts w:ascii="宋体" w:eastAsia="宋体" w:hAnsi="宋体" w:cs="宋体" w:hint="eastAsia"/>
                <w:color w:val="000000"/>
                <w:kern w:val="0"/>
                <w:szCs w:val="21"/>
              </w:rPr>
              <w:t>核心征管</w:t>
            </w:r>
            <w:proofErr w:type="gramEnd"/>
            <w:r w:rsidRPr="00513902">
              <w:rPr>
                <w:rFonts w:ascii="宋体" w:eastAsia="宋体" w:hAnsi="宋体" w:cs="宋体" w:hint="eastAsia"/>
                <w:color w:val="000000"/>
                <w:kern w:val="0"/>
                <w:szCs w:val="21"/>
              </w:rPr>
              <w:t>业务流程发生调整时，应用运</w:t>
            </w:r>
            <w:proofErr w:type="gramStart"/>
            <w:r w:rsidRPr="00513902">
              <w:rPr>
                <w:rFonts w:ascii="宋体" w:eastAsia="宋体" w:hAnsi="宋体" w:cs="宋体" w:hint="eastAsia"/>
                <w:color w:val="000000"/>
                <w:kern w:val="0"/>
                <w:szCs w:val="21"/>
              </w:rPr>
              <w:t>维人员</w:t>
            </w:r>
            <w:proofErr w:type="gramEnd"/>
            <w:r w:rsidRPr="00513902">
              <w:rPr>
                <w:rFonts w:ascii="宋体" w:eastAsia="宋体" w:hAnsi="宋体" w:cs="宋体" w:hint="eastAsia"/>
                <w:color w:val="000000"/>
                <w:kern w:val="0"/>
                <w:szCs w:val="21"/>
              </w:rPr>
              <w:t>应第一时间了解</w:t>
            </w:r>
            <w:proofErr w:type="gramStart"/>
            <w:r w:rsidRPr="00513902">
              <w:rPr>
                <w:rFonts w:ascii="宋体" w:eastAsia="宋体" w:hAnsi="宋体" w:cs="宋体" w:hint="eastAsia"/>
                <w:color w:val="000000"/>
                <w:kern w:val="0"/>
                <w:szCs w:val="21"/>
              </w:rPr>
              <w:t>核心征管</w:t>
            </w:r>
            <w:proofErr w:type="gramEnd"/>
            <w:r w:rsidRPr="00513902">
              <w:rPr>
                <w:rFonts w:ascii="宋体" w:eastAsia="宋体" w:hAnsi="宋体" w:cs="宋体" w:hint="eastAsia"/>
                <w:color w:val="000000"/>
                <w:kern w:val="0"/>
                <w:szCs w:val="21"/>
              </w:rPr>
              <w:t>业务流程调整内容，结合本地实际业务情况，充分考虑系统升级带来的数据逻辑的调整、涉及历史数据的衔接、业务办理的变化。发起专题会议，与采购人共同分析讨论征管业务执行方法和流程。</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（1）配合省局各处室，完成日常数据需求分析，进行数据整理等工作，以保障采购人日常业务的正常实施。</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（2）处理因政策调整、系统BUG等原因引起的批量数据修正。</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（3）配合采购人完成审计等部门的数据报送提取服务。</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（4）因各地政策、外部因素等不可预料原因引起的系统紧急调整，完成方案梳理、系统参数修改、脚本执行。</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（5）数据同步服务。</w:t>
            </w:r>
            <w:proofErr w:type="gramStart"/>
            <w:r w:rsidRPr="00513902">
              <w:rPr>
                <w:rFonts w:ascii="宋体" w:eastAsia="宋体" w:hAnsi="宋体" w:cs="宋体" w:hint="eastAsia"/>
                <w:color w:val="000000"/>
                <w:kern w:val="0"/>
                <w:szCs w:val="21"/>
              </w:rPr>
              <w:t>各环境</w:t>
            </w:r>
            <w:proofErr w:type="gramEnd"/>
            <w:r w:rsidRPr="00513902">
              <w:rPr>
                <w:rFonts w:ascii="宋体" w:eastAsia="宋体" w:hAnsi="宋体" w:cs="宋体" w:hint="eastAsia"/>
                <w:color w:val="000000"/>
                <w:kern w:val="0"/>
                <w:szCs w:val="21"/>
              </w:rPr>
              <w:t>的生产数据及时有效的同步到对应环境的查询库、分发库；定期的从生产环境把业务类数据同步到测试环境。</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6）涉及系统程序缺陷的，应在一个工作日内提交国家税务总局运维团队解决；涉及业务数据维护的，根据业务数据维护单进行处理，从接到业务数据维护单起，完成处理时间不能超过24小时，对于重大事件，应通过应急处理方案，组织驻场人员、</w:t>
            </w:r>
            <w:r w:rsidRPr="00513902">
              <w:rPr>
                <w:rFonts w:ascii="宋体" w:eastAsia="宋体" w:hAnsi="宋体" w:cs="宋体" w:hint="eastAsia"/>
                <w:color w:val="000000"/>
                <w:kern w:val="0"/>
                <w:szCs w:val="21"/>
              </w:rPr>
              <w:lastRenderedPageBreak/>
              <w:t>中标人技术支持专家迅速解决。</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（7）省局数据查询统计</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省局各部门提出的需要后台数据库中查询统计数据的要求，需要根据查询需求，分析查询口径，编写SQL脚本，统计数据。</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（8）因总局、省政府政策法规变化引起的版本调整，完成业务技术方案讨论，并组织协调方案实施</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1）对总局政策法规变化引起的版本调整，与采购人进行业务分析讨论，确认版本上线实施方案。</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2）对本地特色需求，分析系统参数配置和系统处理业务的逻辑，确认需求现实的可能性，同时分析参数配置的风险，系统参数配置。</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3）形成需求方案和工作计划安排，并编写相关技术文档。</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4）配合省局完成，税务内部应用系统，外部门、国库、银行等横向部门之间的连通性测试，业务流程闭环测试。</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5）工作执行中遇到的问题反馈、分析，上报系统优化问题，系统版本发布，系统测试验证。</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6）工作完成后的汇报，并且监控系统数据质量。</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3.统计报表服务</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保障系统日常维护工作的前提下，要求根据采购人需要，协助配合各部门处室进行相关数据的查询、整理等工作，形成各类统计报表，以保障采购人日常业务的正常实施。</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4.培训服务</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根据采购人要求，根据金税三期系统业务变化，不定期培训相关技术和业务骨干人员。</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5.突发事件处理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 xml:space="preserve">1.突发故障。处理时限应小于0.5个工作日（现场）或小于5个工作日（全程），具体问题的解决时间需要与广西税务局相关人员共同决定。 </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 xml:space="preserve">2.一般问题（不影响日常操作）。处理时限应小于1个工作日（现场）或小于5个工作日（全程），具体问题的解决时间需要与广西税务局以及厂商相关人员共同决定。 </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lastRenderedPageBreak/>
              <w:t>注意：现场是指由现场维护人员完成工作的响应时间；全程是指，现场维护人员未能解决问题的情况下，安排公司相关的支持人员进行</w:t>
            </w:r>
            <w:proofErr w:type="gramStart"/>
            <w:r w:rsidRPr="00513902">
              <w:rPr>
                <w:rFonts w:ascii="宋体" w:eastAsia="宋体" w:hAnsi="宋体" w:cs="宋体" w:hint="eastAsia"/>
                <w:color w:val="000000"/>
                <w:kern w:val="0"/>
                <w:szCs w:val="21"/>
              </w:rPr>
              <w:t>远程支持</w:t>
            </w:r>
            <w:proofErr w:type="gramEnd"/>
            <w:r w:rsidRPr="00513902">
              <w:rPr>
                <w:rFonts w:ascii="宋体" w:eastAsia="宋体" w:hAnsi="宋体" w:cs="宋体" w:hint="eastAsia"/>
                <w:color w:val="000000"/>
                <w:kern w:val="0"/>
                <w:szCs w:val="21"/>
              </w:rPr>
              <w:t>或者到现场完成工作解决问题的时间。</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6.系统版本发布、协调管理第三方厂商版本升级发布、国家税务总局新建与保留软件及本地特色软件与</w:t>
            </w:r>
            <w:proofErr w:type="gramStart"/>
            <w:r w:rsidRPr="00513902">
              <w:rPr>
                <w:rFonts w:ascii="宋体" w:eastAsia="宋体" w:hAnsi="宋体" w:cs="宋体" w:hint="eastAsia"/>
                <w:color w:val="000000"/>
                <w:kern w:val="0"/>
                <w:szCs w:val="21"/>
              </w:rPr>
              <w:t>核心征管</w:t>
            </w:r>
            <w:proofErr w:type="gramEnd"/>
            <w:r w:rsidRPr="00513902">
              <w:rPr>
                <w:rFonts w:ascii="宋体" w:eastAsia="宋体" w:hAnsi="宋体" w:cs="宋体" w:hint="eastAsia"/>
                <w:color w:val="000000"/>
                <w:kern w:val="0"/>
                <w:szCs w:val="21"/>
              </w:rPr>
              <w:t>间关联关系分析、服务接口梳理以及组织第三方厂商联调测试等工作事宜，协调解决与金税三期系统个人税收管理、决策一包、决策二包和应用总集</w:t>
            </w:r>
            <w:proofErr w:type="gramStart"/>
            <w:r w:rsidRPr="00513902">
              <w:rPr>
                <w:rFonts w:ascii="宋体" w:eastAsia="宋体" w:hAnsi="宋体" w:cs="宋体" w:hint="eastAsia"/>
                <w:color w:val="000000"/>
                <w:kern w:val="0"/>
                <w:szCs w:val="21"/>
              </w:rPr>
              <w:t>成之间</w:t>
            </w:r>
            <w:proofErr w:type="gramEnd"/>
            <w:r w:rsidRPr="00513902">
              <w:rPr>
                <w:rFonts w:ascii="宋体" w:eastAsia="宋体" w:hAnsi="宋体" w:cs="宋体" w:hint="eastAsia"/>
                <w:color w:val="000000"/>
                <w:kern w:val="0"/>
                <w:szCs w:val="21"/>
              </w:rPr>
              <w:t>相关问题。</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7.系统运行保障</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（1）日常巡检</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负载检查</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硬件负载均衡工作连通性检查，软件负载分发性能检查。</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OGG检查</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集成、征管、查询、出口退税、分发、特色查询库新建OGG链路、OGG链路拆分，集成、征管、查询、出口退税、分发、特色查询库OGG链路异常分析、处置，总局副本库的同步情况检查。</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服务器检查</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服务器</w:t>
            </w:r>
            <w:proofErr w:type="spellStart"/>
            <w:r w:rsidRPr="00513902">
              <w:rPr>
                <w:rFonts w:ascii="宋体" w:eastAsia="宋体" w:hAnsi="宋体" w:cs="宋体" w:hint="eastAsia"/>
                <w:color w:val="000000"/>
                <w:kern w:val="0"/>
                <w:szCs w:val="21"/>
              </w:rPr>
              <w:t>cpu</w:t>
            </w:r>
            <w:proofErr w:type="spellEnd"/>
            <w:r w:rsidRPr="00513902">
              <w:rPr>
                <w:rFonts w:ascii="宋体" w:eastAsia="宋体" w:hAnsi="宋体" w:cs="宋体" w:hint="eastAsia"/>
                <w:color w:val="000000"/>
                <w:kern w:val="0"/>
                <w:szCs w:val="21"/>
              </w:rPr>
              <w:t>检查，服务器磁盘空间检查，服务器内存使用率检查，服务器SWAP使用率检查，服务器OS文件系统目录使用率、无用文件删除，服务器用户口令过期检查、修改，服务器</w:t>
            </w:r>
            <w:proofErr w:type="spellStart"/>
            <w:r w:rsidRPr="00513902">
              <w:rPr>
                <w:rFonts w:ascii="宋体" w:eastAsia="宋体" w:hAnsi="宋体" w:cs="宋体" w:hint="eastAsia"/>
                <w:color w:val="000000"/>
                <w:kern w:val="0"/>
                <w:szCs w:val="21"/>
              </w:rPr>
              <w:t>ssh</w:t>
            </w:r>
            <w:proofErr w:type="spellEnd"/>
            <w:r w:rsidRPr="00513902">
              <w:rPr>
                <w:rFonts w:ascii="宋体" w:eastAsia="宋体" w:hAnsi="宋体" w:cs="宋体" w:hint="eastAsia"/>
                <w:color w:val="000000"/>
                <w:kern w:val="0"/>
                <w:szCs w:val="21"/>
              </w:rPr>
              <w:t>、</w:t>
            </w:r>
            <w:proofErr w:type="spellStart"/>
            <w:r w:rsidRPr="00513902">
              <w:rPr>
                <w:rFonts w:ascii="宋体" w:eastAsia="宋体" w:hAnsi="宋体" w:cs="宋体" w:hint="eastAsia"/>
                <w:color w:val="000000"/>
                <w:kern w:val="0"/>
                <w:szCs w:val="21"/>
              </w:rPr>
              <w:t>ssl</w:t>
            </w:r>
            <w:proofErr w:type="spellEnd"/>
            <w:r w:rsidRPr="00513902">
              <w:rPr>
                <w:rFonts w:ascii="宋体" w:eastAsia="宋体" w:hAnsi="宋体" w:cs="宋体" w:hint="eastAsia"/>
                <w:color w:val="000000"/>
                <w:kern w:val="0"/>
                <w:szCs w:val="21"/>
              </w:rPr>
              <w:t>升级，服务器时钟检查校对，服务器内置防火墙维护、检查，服务器间网络连通性问题排查。</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数据库检查</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AWR报告应用层面处置，按要求导出dump文件，数据库内存占用评估、扩容建议，数据库磁盘</w:t>
            </w:r>
            <w:proofErr w:type="spellStart"/>
            <w:r w:rsidRPr="00513902">
              <w:rPr>
                <w:rFonts w:ascii="宋体" w:eastAsia="宋体" w:hAnsi="宋体" w:cs="宋体" w:hint="eastAsia"/>
                <w:color w:val="000000"/>
                <w:kern w:val="0"/>
                <w:szCs w:val="21"/>
              </w:rPr>
              <w:t>asm</w:t>
            </w:r>
            <w:proofErr w:type="spellEnd"/>
            <w:r w:rsidRPr="00513902">
              <w:rPr>
                <w:rFonts w:ascii="宋体" w:eastAsia="宋体" w:hAnsi="宋体" w:cs="宋体" w:hint="eastAsia"/>
                <w:color w:val="000000"/>
                <w:kern w:val="0"/>
                <w:szCs w:val="21"/>
              </w:rPr>
              <w:t>磁盘组评估、扩容建议，数据库</w:t>
            </w:r>
            <w:proofErr w:type="gramStart"/>
            <w:r w:rsidRPr="00513902">
              <w:rPr>
                <w:rFonts w:ascii="宋体" w:eastAsia="宋体" w:hAnsi="宋体" w:cs="宋体" w:hint="eastAsia"/>
                <w:color w:val="000000"/>
                <w:kern w:val="0"/>
                <w:szCs w:val="21"/>
              </w:rPr>
              <w:t>表空间</w:t>
            </w:r>
            <w:proofErr w:type="gramEnd"/>
            <w:r w:rsidRPr="00513902">
              <w:rPr>
                <w:rFonts w:ascii="宋体" w:eastAsia="宋体" w:hAnsi="宋体" w:cs="宋体" w:hint="eastAsia"/>
                <w:color w:val="000000"/>
                <w:kern w:val="0"/>
                <w:szCs w:val="21"/>
              </w:rPr>
              <w:t>使用率评估、扩容，</w:t>
            </w:r>
            <w:proofErr w:type="gramStart"/>
            <w:r w:rsidRPr="00513902">
              <w:rPr>
                <w:rFonts w:ascii="宋体" w:eastAsia="宋体" w:hAnsi="宋体" w:cs="宋体" w:hint="eastAsia"/>
                <w:color w:val="000000"/>
                <w:kern w:val="0"/>
                <w:szCs w:val="21"/>
              </w:rPr>
              <w:t>数据库表锁时常</w:t>
            </w:r>
            <w:proofErr w:type="gramEnd"/>
            <w:r w:rsidRPr="00513902">
              <w:rPr>
                <w:rFonts w:ascii="宋体" w:eastAsia="宋体" w:hAnsi="宋体" w:cs="宋体" w:hint="eastAsia"/>
                <w:color w:val="000000"/>
                <w:kern w:val="0"/>
                <w:szCs w:val="21"/>
              </w:rPr>
              <w:t>分析、处置，数据库会话异常分析、处置，数据库</w:t>
            </w:r>
            <w:proofErr w:type="gramStart"/>
            <w:r w:rsidRPr="00513902">
              <w:rPr>
                <w:rFonts w:ascii="宋体" w:eastAsia="宋体" w:hAnsi="宋体" w:cs="宋体" w:hint="eastAsia"/>
                <w:color w:val="000000"/>
                <w:kern w:val="0"/>
                <w:szCs w:val="21"/>
              </w:rPr>
              <w:t>查时间</w:t>
            </w:r>
            <w:proofErr w:type="gramEnd"/>
            <w:r w:rsidRPr="00513902">
              <w:rPr>
                <w:rFonts w:ascii="宋体" w:eastAsia="宋体" w:hAnsi="宋体" w:cs="宋体" w:hint="eastAsia"/>
                <w:color w:val="000000"/>
                <w:kern w:val="0"/>
                <w:szCs w:val="21"/>
              </w:rPr>
              <w:t>链接分析、处置，数据库等待事件分析、处置，数据库长事务分析、处置，数据库表索引失效、执行计划分析、处置。高CPU使用率语句、高内存使用率语句分析和处置，数据库连接</w:t>
            </w:r>
            <w:proofErr w:type="gramStart"/>
            <w:r w:rsidRPr="00513902">
              <w:rPr>
                <w:rFonts w:ascii="宋体" w:eastAsia="宋体" w:hAnsi="宋体" w:cs="宋体" w:hint="eastAsia"/>
                <w:color w:val="000000"/>
                <w:kern w:val="0"/>
                <w:szCs w:val="21"/>
              </w:rPr>
              <w:t>数分析</w:t>
            </w:r>
            <w:proofErr w:type="gramEnd"/>
            <w:r w:rsidRPr="00513902">
              <w:rPr>
                <w:rFonts w:ascii="宋体" w:eastAsia="宋体" w:hAnsi="宋体" w:cs="宋体" w:hint="eastAsia"/>
                <w:color w:val="000000"/>
                <w:kern w:val="0"/>
                <w:szCs w:val="21"/>
              </w:rPr>
              <w:t>和处置。</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应用检查</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应用占用</w:t>
            </w:r>
            <w:proofErr w:type="spellStart"/>
            <w:r w:rsidRPr="00513902">
              <w:rPr>
                <w:rFonts w:ascii="宋体" w:eastAsia="宋体" w:hAnsi="宋体" w:cs="宋体" w:hint="eastAsia"/>
                <w:color w:val="000000"/>
                <w:kern w:val="0"/>
                <w:szCs w:val="21"/>
              </w:rPr>
              <w:t>cpu</w:t>
            </w:r>
            <w:proofErr w:type="spellEnd"/>
            <w:r w:rsidRPr="00513902">
              <w:rPr>
                <w:rFonts w:ascii="宋体" w:eastAsia="宋体" w:hAnsi="宋体" w:cs="宋体" w:hint="eastAsia"/>
                <w:color w:val="000000"/>
                <w:kern w:val="0"/>
                <w:szCs w:val="21"/>
              </w:rPr>
              <w:t>检查和报告，应用占用</w:t>
            </w:r>
            <w:proofErr w:type="spellStart"/>
            <w:r w:rsidRPr="00513902">
              <w:rPr>
                <w:rFonts w:ascii="宋体" w:eastAsia="宋体" w:hAnsi="宋体" w:cs="宋体" w:hint="eastAsia"/>
                <w:color w:val="000000"/>
                <w:kern w:val="0"/>
                <w:szCs w:val="21"/>
              </w:rPr>
              <w:t>cpu</w:t>
            </w:r>
            <w:proofErr w:type="spellEnd"/>
            <w:r w:rsidRPr="00513902">
              <w:rPr>
                <w:rFonts w:ascii="宋体" w:eastAsia="宋体" w:hAnsi="宋体" w:cs="宋体" w:hint="eastAsia"/>
                <w:color w:val="000000"/>
                <w:kern w:val="0"/>
                <w:szCs w:val="21"/>
              </w:rPr>
              <w:t>分析和处置，应用内存占用检查和报告，</w:t>
            </w:r>
            <w:r w:rsidRPr="00513902">
              <w:rPr>
                <w:rFonts w:ascii="宋体" w:eastAsia="宋体" w:hAnsi="宋体" w:cs="宋体" w:hint="eastAsia"/>
                <w:color w:val="000000"/>
                <w:kern w:val="0"/>
                <w:szCs w:val="21"/>
              </w:rPr>
              <w:lastRenderedPageBreak/>
              <w:t>应用内存占用分析和处置，应用zombie进程检查，</w:t>
            </w:r>
            <w:proofErr w:type="spellStart"/>
            <w:r w:rsidRPr="00513902">
              <w:rPr>
                <w:rFonts w:ascii="宋体" w:eastAsia="宋体" w:hAnsi="宋体" w:cs="宋体" w:hint="eastAsia"/>
                <w:color w:val="000000"/>
                <w:kern w:val="0"/>
                <w:szCs w:val="21"/>
              </w:rPr>
              <w:t>weblogic</w:t>
            </w:r>
            <w:proofErr w:type="spellEnd"/>
            <w:r w:rsidRPr="00513902">
              <w:rPr>
                <w:rFonts w:ascii="宋体" w:eastAsia="宋体" w:hAnsi="宋体" w:cs="宋体" w:hint="eastAsia"/>
                <w:color w:val="000000"/>
                <w:kern w:val="0"/>
                <w:szCs w:val="21"/>
              </w:rPr>
              <w:t>控制台运行情况检查和报告，</w:t>
            </w:r>
            <w:proofErr w:type="spellStart"/>
            <w:r w:rsidRPr="00513902">
              <w:rPr>
                <w:rFonts w:ascii="宋体" w:eastAsia="宋体" w:hAnsi="宋体" w:cs="宋体" w:hint="eastAsia"/>
                <w:color w:val="000000"/>
                <w:kern w:val="0"/>
                <w:szCs w:val="21"/>
              </w:rPr>
              <w:t>weblogic</w:t>
            </w:r>
            <w:proofErr w:type="spellEnd"/>
            <w:r w:rsidRPr="00513902">
              <w:rPr>
                <w:rFonts w:ascii="宋体" w:eastAsia="宋体" w:hAnsi="宋体" w:cs="宋体" w:hint="eastAsia"/>
                <w:color w:val="000000"/>
                <w:kern w:val="0"/>
                <w:szCs w:val="21"/>
              </w:rPr>
              <w:t>控制台运行情况分析和处置，应用线程独占情况检查和报告、STUCK进程检查和报告，应用线程独占情况分析和处置、STUCK进程分析和处置，应用数据源运行、链接情况检查和报告，应用数据源运行、链接情况分析和处置，应用虚拟内存使用情况检查和报告，应用虚拟内存使用情况分析和处置，应用端口状态检查和报告，应用端口状态分析和处置，应用定时任务检查，应用的</w:t>
            </w:r>
            <w:proofErr w:type="spellStart"/>
            <w:r w:rsidRPr="00513902">
              <w:rPr>
                <w:rFonts w:ascii="宋体" w:eastAsia="宋体" w:hAnsi="宋体" w:cs="宋体" w:hint="eastAsia"/>
                <w:color w:val="000000"/>
                <w:kern w:val="0"/>
                <w:szCs w:val="21"/>
              </w:rPr>
              <w:t>osb</w:t>
            </w:r>
            <w:proofErr w:type="spellEnd"/>
            <w:r w:rsidRPr="00513902">
              <w:rPr>
                <w:rFonts w:ascii="宋体" w:eastAsia="宋体" w:hAnsi="宋体" w:cs="宋体" w:hint="eastAsia"/>
                <w:color w:val="000000"/>
                <w:kern w:val="0"/>
                <w:szCs w:val="21"/>
              </w:rPr>
              <w:t>，</w:t>
            </w:r>
            <w:proofErr w:type="spellStart"/>
            <w:r w:rsidRPr="00513902">
              <w:rPr>
                <w:rFonts w:ascii="宋体" w:eastAsia="宋体" w:hAnsi="宋体" w:cs="宋体" w:hint="eastAsia"/>
                <w:color w:val="000000"/>
                <w:kern w:val="0"/>
                <w:szCs w:val="21"/>
              </w:rPr>
              <w:t>ejb</w:t>
            </w:r>
            <w:proofErr w:type="spellEnd"/>
            <w:r w:rsidRPr="00513902">
              <w:rPr>
                <w:rFonts w:ascii="宋体" w:eastAsia="宋体" w:hAnsi="宋体" w:cs="宋体" w:hint="eastAsia"/>
                <w:color w:val="000000"/>
                <w:kern w:val="0"/>
                <w:szCs w:val="21"/>
              </w:rPr>
              <w:t>调用检查，OSB组件中的</w:t>
            </w:r>
            <w:proofErr w:type="spellStart"/>
            <w:r w:rsidRPr="00513902">
              <w:rPr>
                <w:rFonts w:ascii="宋体" w:eastAsia="宋体" w:hAnsi="宋体" w:cs="宋体" w:hint="eastAsia"/>
                <w:color w:val="000000"/>
                <w:kern w:val="0"/>
                <w:szCs w:val="21"/>
              </w:rPr>
              <w:t>tolg_server</w:t>
            </w:r>
            <w:proofErr w:type="spellEnd"/>
            <w:r w:rsidRPr="00513902">
              <w:rPr>
                <w:rFonts w:ascii="宋体" w:eastAsia="宋体" w:hAnsi="宋体" w:cs="宋体" w:hint="eastAsia"/>
                <w:color w:val="000000"/>
                <w:kern w:val="0"/>
                <w:szCs w:val="21"/>
              </w:rPr>
              <w:t>检查，MQ通道检查监控，</w:t>
            </w:r>
            <w:proofErr w:type="spellStart"/>
            <w:r w:rsidRPr="00513902">
              <w:rPr>
                <w:rFonts w:ascii="宋体" w:eastAsia="宋体" w:hAnsi="宋体" w:cs="宋体" w:hint="eastAsia"/>
                <w:color w:val="000000"/>
                <w:kern w:val="0"/>
                <w:szCs w:val="21"/>
              </w:rPr>
              <w:t>informatica</w:t>
            </w:r>
            <w:proofErr w:type="spellEnd"/>
            <w:r w:rsidRPr="00513902">
              <w:rPr>
                <w:rFonts w:ascii="宋体" w:eastAsia="宋体" w:hAnsi="宋体" w:cs="宋体" w:hint="eastAsia"/>
                <w:color w:val="000000"/>
                <w:kern w:val="0"/>
                <w:szCs w:val="21"/>
              </w:rPr>
              <w:t xml:space="preserve"> 数据管理流程检查、监控，应用消息堆积情况检查和报告，应用消息堆积情况分析和处置。</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（2）系统升级</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申请权限获取升级应用war包的复制、传输、更新，依据升级修改、添加、赋权给予配置文件，申请对数据库的操作（修改表结构、表参数、增加、删除数据等），申请对OGG进行关闭、开启等操作权限、对</w:t>
            </w:r>
            <w:proofErr w:type="spellStart"/>
            <w:r w:rsidRPr="00513902">
              <w:rPr>
                <w:rFonts w:ascii="宋体" w:eastAsia="宋体" w:hAnsi="宋体" w:cs="宋体" w:hint="eastAsia"/>
                <w:color w:val="000000"/>
                <w:kern w:val="0"/>
                <w:szCs w:val="21"/>
              </w:rPr>
              <w:t>ogg</w:t>
            </w:r>
            <w:proofErr w:type="spellEnd"/>
            <w:r w:rsidRPr="00513902">
              <w:rPr>
                <w:rFonts w:ascii="宋体" w:eastAsia="宋体" w:hAnsi="宋体" w:cs="宋体" w:hint="eastAsia"/>
                <w:color w:val="000000"/>
                <w:kern w:val="0"/>
                <w:szCs w:val="21"/>
              </w:rPr>
              <w:t>操作，申请对应用的关闭、</w:t>
            </w:r>
            <w:proofErr w:type="gramStart"/>
            <w:r w:rsidRPr="00513902">
              <w:rPr>
                <w:rFonts w:ascii="宋体" w:eastAsia="宋体" w:hAnsi="宋体" w:cs="宋体" w:hint="eastAsia"/>
                <w:color w:val="000000"/>
                <w:kern w:val="0"/>
                <w:szCs w:val="21"/>
              </w:rPr>
              <w:t>重启并操作</w:t>
            </w:r>
            <w:proofErr w:type="gramEnd"/>
            <w:r w:rsidRPr="00513902">
              <w:rPr>
                <w:rFonts w:ascii="宋体" w:eastAsia="宋体" w:hAnsi="宋体" w:cs="宋体" w:hint="eastAsia"/>
                <w:color w:val="000000"/>
                <w:kern w:val="0"/>
                <w:szCs w:val="21"/>
              </w:rPr>
              <w:t>停、开服务，升级预生产、生产环境、对</w:t>
            </w:r>
            <w:proofErr w:type="gramStart"/>
            <w:r w:rsidRPr="00513902">
              <w:rPr>
                <w:rFonts w:ascii="宋体" w:eastAsia="宋体" w:hAnsi="宋体" w:cs="宋体" w:hint="eastAsia"/>
                <w:color w:val="000000"/>
                <w:kern w:val="0"/>
                <w:szCs w:val="21"/>
              </w:rPr>
              <w:t>预生产</w:t>
            </w:r>
            <w:proofErr w:type="gramEnd"/>
            <w:r w:rsidRPr="00513902">
              <w:rPr>
                <w:rFonts w:ascii="宋体" w:eastAsia="宋体" w:hAnsi="宋体" w:cs="宋体" w:hint="eastAsia"/>
                <w:color w:val="000000"/>
                <w:kern w:val="0"/>
                <w:szCs w:val="21"/>
              </w:rPr>
              <w:t>和生产的业务用例进行测试，工作流导入（需要工作流授权文件），中间件</w:t>
            </w:r>
            <w:proofErr w:type="spellStart"/>
            <w:r w:rsidRPr="00513902">
              <w:rPr>
                <w:rFonts w:ascii="宋体" w:eastAsia="宋体" w:hAnsi="宋体" w:cs="宋体" w:hint="eastAsia"/>
                <w:color w:val="000000"/>
                <w:kern w:val="0"/>
                <w:szCs w:val="21"/>
              </w:rPr>
              <w:t>weblogic</w:t>
            </w:r>
            <w:proofErr w:type="spellEnd"/>
            <w:r w:rsidRPr="00513902">
              <w:rPr>
                <w:rFonts w:ascii="宋体" w:eastAsia="宋体" w:hAnsi="宋体" w:cs="宋体" w:hint="eastAsia"/>
                <w:color w:val="000000"/>
                <w:kern w:val="0"/>
                <w:szCs w:val="21"/>
              </w:rPr>
              <w:t>漏洞补丁升级、安全加固。</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（3）故障分析及处理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出现故障进行分析处理。对故障进行应用级排除，包括数据库、应用服务、服务总间、接口排除。配合甲方进行数据库、应用系统、中间件、操作系统以及存储等软硬件</w:t>
            </w:r>
            <w:proofErr w:type="gramStart"/>
            <w:r w:rsidRPr="00513902">
              <w:rPr>
                <w:rFonts w:ascii="宋体" w:eastAsia="宋体" w:hAnsi="宋体" w:cs="宋体" w:hint="eastAsia"/>
                <w:color w:val="000000"/>
                <w:kern w:val="0"/>
                <w:szCs w:val="21"/>
              </w:rPr>
              <w:t>基础环镜</w:t>
            </w:r>
            <w:proofErr w:type="gramEnd"/>
            <w:r w:rsidRPr="00513902">
              <w:rPr>
                <w:rFonts w:ascii="宋体" w:eastAsia="宋体" w:hAnsi="宋体" w:cs="宋体" w:hint="eastAsia"/>
                <w:color w:val="000000"/>
                <w:kern w:val="0"/>
                <w:szCs w:val="21"/>
              </w:rPr>
              <w:t>的问题排除。根据问题排除结果，对现场环境进行配置解决问题。根据问题排除结果，对检查出来的应用系统BUG，上报二线优化。</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（4）应用及数据库优化</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对现场性能问题进行检查，如果是基础环境问题，转交甲方处理。对现场性能问题进行检查，如果是代码问题，提交二线进行</w:t>
            </w:r>
            <w:proofErr w:type="gramStart"/>
            <w:r w:rsidRPr="00513902">
              <w:rPr>
                <w:rFonts w:ascii="宋体" w:eastAsia="宋体" w:hAnsi="宋体" w:cs="宋体" w:hint="eastAsia"/>
                <w:color w:val="000000"/>
                <w:kern w:val="0"/>
                <w:szCs w:val="21"/>
              </w:rPr>
              <w:t>代码级优化</w:t>
            </w:r>
            <w:proofErr w:type="gramEnd"/>
            <w:r w:rsidRPr="00513902">
              <w:rPr>
                <w:rFonts w:ascii="宋体" w:eastAsia="宋体" w:hAnsi="宋体" w:cs="宋体" w:hint="eastAsia"/>
                <w:color w:val="000000"/>
                <w:kern w:val="0"/>
                <w:szCs w:val="21"/>
              </w:rPr>
              <w:t>。</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（5）应急处理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出现应急问题时，根据实际情况出具应急方案并实施。</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（6）联调服务</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系统升级时需要和外围厂商的联调测试、其他厂商新接入系统的联调测试及上线配置。</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出口退税系统新上线，若有本地特色软件需要调用出口退税系统的接口，现场运</w:t>
            </w:r>
            <w:proofErr w:type="gramStart"/>
            <w:r w:rsidRPr="00513902">
              <w:rPr>
                <w:rFonts w:ascii="宋体" w:eastAsia="宋体" w:hAnsi="宋体" w:cs="宋体" w:hint="eastAsia"/>
                <w:color w:val="000000"/>
                <w:kern w:val="0"/>
                <w:szCs w:val="21"/>
              </w:rPr>
              <w:t>维人员</w:t>
            </w:r>
            <w:proofErr w:type="gramEnd"/>
            <w:r w:rsidRPr="00513902">
              <w:rPr>
                <w:rFonts w:ascii="宋体" w:eastAsia="宋体" w:hAnsi="宋体" w:cs="宋体" w:hint="eastAsia"/>
                <w:color w:val="000000"/>
                <w:kern w:val="0"/>
                <w:szCs w:val="21"/>
              </w:rPr>
              <w:t>按照总局审批接入情况，与外围接入厂商进行系统及接口联调测试。</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lastRenderedPageBreak/>
              <w:t>（7）其他处理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执行总局运维脚本，审计数据DMP导出与上报、总局监控对接和处理，总局云平台链路运维，协助信息中心进行网络调整、设备更换、设变迁移、停机、攻防演练等工作，按要求进行系统压力测试，原国地税环境问题处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（二）出口退税系统上线问题处理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广西税务</w:t>
            </w:r>
            <w:proofErr w:type="gramStart"/>
            <w:r w:rsidRPr="00513902">
              <w:rPr>
                <w:rFonts w:ascii="宋体" w:eastAsia="宋体" w:hAnsi="宋体" w:cs="宋体" w:hint="eastAsia"/>
                <w:color w:val="000000"/>
                <w:kern w:val="0"/>
                <w:szCs w:val="21"/>
              </w:rPr>
              <w:t>核心征管</w:t>
            </w:r>
            <w:proofErr w:type="gramEnd"/>
            <w:r w:rsidRPr="00513902">
              <w:rPr>
                <w:rFonts w:ascii="宋体" w:eastAsia="宋体" w:hAnsi="宋体" w:cs="宋体" w:hint="eastAsia"/>
                <w:color w:val="000000"/>
                <w:kern w:val="0"/>
                <w:szCs w:val="21"/>
              </w:rPr>
              <w:t>系统及出口退税系统是</w:t>
            </w:r>
            <w:proofErr w:type="gramStart"/>
            <w:r w:rsidRPr="00513902">
              <w:rPr>
                <w:rFonts w:ascii="宋体" w:eastAsia="宋体" w:hAnsi="宋体" w:cs="宋体" w:hint="eastAsia"/>
                <w:color w:val="000000"/>
                <w:kern w:val="0"/>
                <w:szCs w:val="21"/>
              </w:rPr>
              <w:t>总局统推系统</w:t>
            </w:r>
            <w:proofErr w:type="gramEnd"/>
            <w:r w:rsidRPr="00513902">
              <w:rPr>
                <w:rFonts w:ascii="宋体" w:eastAsia="宋体" w:hAnsi="宋体" w:cs="宋体" w:hint="eastAsia"/>
                <w:color w:val="000000"/>
                <w:kern w:val="0"/>
                <w:szCs w:val="21"/>
              </w:rPr>
              <w:t>，由于初始化采集配置、数据迁移等原因，系统中产生很多的错误数据，无法保证后续业务的正常办理；且因为是新系统，系统不是很成熟，业务操作、系统运行以及接口调用过程中，将会暴露很多问题。</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为了保障系统的稳定运行、确保问题及时有效处理，要求安排专业的运</w:t>
            </w:r>
            <w:proofErr w:type="gramStart"/>
            <w:r w:rsidRPr="00513902">
              <w:rPr>
                <w:rFonts w:ascii="宋体" w:eastAsia="宋体" w:hAnsi="宋体" w:cs="宋体" w:hint="eastAsia"/>
                <w:color w:val="000000"/>
                <w:kern w:val="0"/>
                <w:szCs w:val="21"/>
              </w:rPr>
              <w:t>维人员</w:t>
            </w:r>
            <w:proofErr w:type="gramEnd"/>
            <w:r w:rsidRPr="00513902">
              <w:rPr>
                <w:rFonts w:ascii="宋体" w:eastAsia="宋体" w:hAnsi="宋体" w:cs="宋体" w:hint="eastAsia"/>
                <w:color w:val="000000"/>
                <w:kern w:val="0"/>
                <w:szCs w:val="21"/>
              </w:rPr>
              <w:t>在广西</w:t>
            </w:r>
            <w:proofErr w:type="gramStart"/>
            <w:r w:rsidRPr="00513902">
              <w:rPr>
                <w:rFonts w:ascii="宋体" w:eastAsia="宋体" w:hAnsi="宋体" w:cs="宋体" w:hint="eastAsia"/>
                <w:color w:val="000000"/>
                <w:kern w:val="0"/>
                <w:szCs w:val="21"/>
              </w:rPr>
              <w:t>税务驻场地</w:t>
            </w:r>
            <w:proofErr w:type="gramEnd"/>
            <w:r w:rsidRPr="00513902">
              <w:rPr>
                <w:rFonts w:ascii="宋体" w:eastAsia="宋体" w:hAnsi="宋体" w:cs="宋体" w:hint="eastAsia"/>
                <w:color w:val="000000"/>
                <w:kern w:val="0"/>
                <w:szCs w:val="21"/>
              </w:rPr>
              <w:t>点进行运维服务，对系统各类问题以及问题平台上的问题做及时响应。</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1.错误数据修改</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因初始化、数据迁移、系统运行等，导致系统存在错误数据，影响业务办理，要求运</w:t>
            </w:r>
            <w:proofErr w:type="gramStart"/>
            <w:r w:rsidRPr="00513902">
              <w:rPr>
                <w:rFonts w:ascii="宋体" w:eastAsia="宋体" w:hAnsi="宋体" w:cs="宋体" w:hint="eastAsia"/>
                <w:color w:val="000000"/>
                <w:kern w:val="0"/>
                <w:szCs w:val="21"/>
              </w:rPr>
              <w:t>维人员</w:t>
            </w:r>
            <w:proofErr w:type="gramEnd"/>
            <w:r w:rsidRPr="00513902">
              <w:rPr>
                <w:rFonts w:ascii="宋体" w:eastAsia="宋体" w:hAnsi="宋体" w:cs="宋体" w:hint="eastAsia"/>
                <w:color w:val="000000"/>
                <w:kern w:val="0"/>
                <w:szCs w:val="21"/>
              </w:rPr>
              <w:t>根据省局主管部门的要求，</w:t>
            </w:r>
            <w:proofErr w:type="gramStart"/>
            <w:r w:rsidRPr="00513902">
              <w:rPr>
                <w:rFonts w:ascii="宋体" w:eastAsia="宋体" w:hAnsi="宋体" w:cs="宋体" w:hint="eastAsia"/>
                <w:color w:val="000000"/>
                <w:kern w:val="0"/>
                <w:szCs w:val="21"/>
              </w:rPr>
              <w:t>走数据运</w:t>
            </w:r>
            <w:proofErr w:type="gramEnd"/>
            <w:r w:rsidRPr="00513902">
              <w:rPr>
                <w:rFonts w:ascii="宋体" w:eastAsia="宋体" w:hAnsi="宋体" w:cs="宋体" w:hint="eastAsia"/>
                <w:color w:val="000000"/>
                <w:kern w:val="0"/>
                <w:szCs w:val="21"/>
              </w:rPr>
              <w:t>维程序，批量修改错误数据；同时对错误数据进行分析，找到问题的根本原因，避免重复错误数据的产生，如果是参数配置不合理的，修改初始化配置；如果是程序问题的，上报二线修复。修复补丁发布后，对问题进行测试验证、跟踪反馈。</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2.系统问题分析跟踪处理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系统上线后，系统在运行过程中，产生的问题较多，需要安排对出口退税系统熟悉的人员来保障系统稳定。同时对各个渠道提出的问题进行分析、处理、跟踪。</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系统上线后，由于接口本身问题或者本地特色软件问题，导致接口调用异常，以及接口写入的错误数据问题，要求运</w:t>
            </w:r>
            <w:proofErr w:type="gramStart"/>
            <w:r w:rsidRPr="00513902">
              <w:rPr>
                <w:rFonts w:ascii="宋体" w:eastAsia="宋体" w:hAnsi="宋体" w:cs="宋体" w:hint="eastAsia"/>
                <w:color w:val="000000"/>
                <w:kern w:val="0"/>
                <w:szCs w:val="21"/>
              </w:rPr>
              <w:t>维人员</w:t>
            </w:r>
            <w:proofErr w:type="gramEnd"/>
            <w:r w:rsidRPr="00513902">
              <w:rPr>
                <w:rFonts w:ascii="宋体" w:eastAsia="宋体" w:hAnsi="宋体" w:cs="宋体" w:hint="eastAsia"/>
                <w:color w:val="000000"/>
                <w:kern w:val="0"/>
                <w:szCs w:val="21"/>
              </w:rPr>
              <w:t>对该类问题进行分析、处理，并且</w:t>
            </w:r>
            <w:proofErr w:type="gramStart"/>
            <w:r w:rsidRPr="00513902">
              <w:rPr>
                <w:rFonts w:ascii="宋体" w:eastAsia="宋体" w:hAnsi="宋体" w:cs="宋体" w:hint="eastAsia"/>
                <w:color w:val="000000"/>
                <w:kern w:val="0"/>
                <w:szCs w:val="21"/>
              </w:rPr>
              <w:t>走数据运</w:t>
            </w:r>
            <w:proofErr w:type="gramEnd"/>
            <w:r w:rsidRPr="00513902">
              <w:rPr>
                <w:rFonts w:ascii="宋体" w:eastAsia="宋体" w:hAnsi="宋体" w:cs="宋体" w:hint="eastAsia"/>
                <w:color w:val="000000"/>
                <w:kern w:val="0"/>
                <w:szCs w:val="21"/>
              </w:rPr>
              <w:t>维流程，批量修改错误数据。如果是借口问题，上报总部开发团队优化，补丁发布后，需给本地特色软件准备测试数据，配合特色软件进行测试；如果是特色软件问题，要求配合本省特色软件进行改造，改造完成后配合特色软件进行测试，确保线上业务的正常、顺畅办理，确保特色软件写入的数据正常无误，以提高纳税服务质量。</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（三）广西税务数据治理监控服务</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1.事前事中监控服务</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1.1事前风险提示</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lastRenderedPageBreak/>
              <w:t>根据局方需求，完成：</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风险提示规则定义：对需要进行风险数据扫描的规则进行定义。随着风险规则的增多可建立风险规则库进行统一管理。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风险提示规则与税务事项绑定：绑定风险提示规则与税务事项的对应关系。流程税务事项和受理税务事项的关联关系定义了税务事项的唯一性，因此风险提示规则和流程税务事项以及受理税务事项的关系绑定，也就定义了办税事项与风险提示的唯一性。</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1.2事中数据校验</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数据校验规则定义：目前金</w:t>
            </w:r>
            <w:proofErr w:type="gramStart"/>
            <w:r w:rsidRPr="00513902">
              <w:rPr>
                <w:rFonts w:ascii="宋体" w:eastAsia="宋体" w:hAnsi="宋体" w:cs="宋体" w:hint="eastAsia"/>
                <w:color w:val="000000"/>
                <w:kern w:val="0"/>
                <w:szCs w:val="21"/>
              </w:rPr>
              <w:t>三核心征管前台</w:t>
            </w:r>
            <w:proofErr w:type="gramEnd"/>
            <w:r w:rsidRPr="00513902">
              <w:rPr>
                <w:rFonts w:ascii="宋体" w:eastAsia="宋体" w:hAnsi="宋体" w:cs="宋体" w:hint="eastAsia"/>
                <w:color w:val="000000"/>
                <w:kern w:val="0"/>
                <w:szCs w:val="21"/>
              </w:rPr>
              <w:t>页面已经提供了数据校验功能，但为了适应本地特色需求，数据质量监控提供数据校验扩展功能，可自定义对输入数据的校验规则。</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数据校验规则与税务事项绑定：绑定数据校验规则和办税事项的对应关系。流程税务事项和受理税务事项的关联关系定义了办税事项的唯一性，因此数据校验规则和流程税务事项以及受理税务事项的关系绑定，也就定义了办税事项与数据校验规则的唯一性关系。</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2.事后数据质量管理服务</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数据质量监控管理服务共分六大模块，包括：需求管理、规则管理、任务管理、问题应对、综合监控、综合查询。</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2.1需求管理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需求管理是对数据质量需求进行录入登记，包括需求标题、内容、提出人、提出部门等信息。通过需求的管理，为需求绑定规则定义、为问题登记提供业务依据。</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2.2规则管理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规则管理是对规则库定义信息的维护和分类。通过维护运行的方式、SQL语句及数据总量的SQL，扫描出数据异常的明细信息及数据总量，维护各规则扫描结果显示的字段内容，体现不同规则关注的指标差异性。</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2.3任务管理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任务管理包括按需求配置任务、进行数据检查。可对需求进行全规则或多个规则的数据检查定制，生成基线数据或是比对数据；查询</w:t>
            </w:r>
            <w:proofErr w:type="gramStart"/>
            <w:r w:rsidRPr="00513902">
              <w:rPr>
                <w:rFonts w:ascii="宋体" w:eastAsia="宋体" w:hAnsi="宋体" w:cs="宋体" w:hint="eastAsia"/>
                <w:color w:val="000000"/>
                <w:kern w:val="0"/>
                <w:szCs w:val="21"/>
              </w:rPr>
              <w:t>各任务</w:t>
            </w:r>
            <w:proofErr w:type="gramEnd"/>
            <w:r w:rsidRPr="00513902">
              <w:rPr>
                <w:rFonts w:ascii="宋体" w:eastAsia="宋体" w:hAnsi="宋体" w:cs="宋体" w:hint="eastAsia"/>
                <w:color w:val="000000"/>
                <w:kern w:val="0"/>
                <w:szCs w:val="21"/>
              </w:rPr>
              <w:t>的运行情况，以及</w:t>
            </w:r>
            <w:proofErr w:type="gramStart"/>
            <w:r w:rsidRPr="00513902">
              <w:rPr>
                <w:rFonts w:ascii="宋体" w:eastAsia="宋体" w:hAnsi="宋体" w:cs="宋体" w:hint="eastAsia"/>
                <w:color w:val="000000"/>
                <w:kern w:val="0"/>
                <w:szCs w:val="21"/>
              </w:rPr>
              <w:t>各任务</w:t>
            </w:r>
            <w:proofErr w:type="gramEnd"/>
            <w:r w:rsidRPr="00513902">
              <w:rPr>
                <w:rFonts w:ascii="宋体" w:eastAsia="宋体" w:hAnsi="宋体" w:cs="宋体" w:hint="eastAsia"/>
                <w:color w:val="000000"/>
                <w:kern w:val="0"/>
                <w:szCs w:val="21"/>
              </w:rPr>
              <w:t>下每个规则的运行情况，提供任务运行情况的监控。</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lastRenderedPageBreak/>
              <w:t>2.4问题应对</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问题应对是系统将扫描出的问题数据统一汇总形成“问题单”，可将“问题单”推送到本级机关或是下发到下级机关进行处理，处理机关将“问题单”内的问题数据进行整改并反馈。</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2.5综合监控</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综合监控是对任务检查情况进行监控，采用多种方式显示检查情况。</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2.6综合查询</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综合查询是提供分机关、分规则统计产生和处理的问题数据情况。</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3.脚本开发服务</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（1）数据治理监控脚本开发服务</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w:t>
            </w:r>
            <w:r w:rsidRPr="00513902">
              <w:rPr>
                <w:rFonts w:ascii="宋体" w:eastAsia="宋体" w:hAnsi="宋体" w:cs="宋体" w:hint="eastAsia"/>
                <w:color w:val="000000"/>
                <w:kern w:val="0"/>
                <w:szCs w:val="21"/>
              </w:rPr>
              <w:tab/>
              <w:t>国家税务总局口径发生变化时，根据变化需求，修改统计口径，以保证与总局口径一致。</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w:t>
            </w:r>
            <w:r w:rsidRPr="00513902">
              <w:rPr>
                <w:rFonts w:ascii="宋体" w:eastAsia="宋体" w:hAnsi="宋体" w:cs="宋体" w:hint="eastAsia"/>
                <w:color w:val="000000"/>
                <w:kern w:val="0"/>
                <w:szCs w:val="21"/>
              </w:rPr>
              <w:tab/>
              <w:t>有本省需求时，与采购人一起分析本省需求，编写脚本，统计数据，形成问题数据，并把数据下发到各部门。</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（2）数据质量提升服务</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对于不符合数据质量要求的数据，进行分析整理，通过业务补偿、人工修改、脚本自动修正等方式对问题数据进行修正；</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通过后台脚本及辅助工具进行数据质量监控，从被动到主动发现问题，并对问题数据分析及处理。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（3）对调整后的问题数据进行跟踪检查。</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（四）广西税务核心分发库及同步链路维护</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在2020年度，本省通过</w:t>
            </w:r>
            <w:proofErr w:type="gramStart"/>
            <w:r w:rsidRPr="00513902">
              <w:rPr>
                <w:rFonts w:ascii="宋体" w:eastAsia="宋体" w:hAnsi="宋体" w:cs="宋体" w:hint="eastAsia"/>
                <w:color w:val="000000"/>
                <w:kern w:val="0"/>
                <w:szCs w:val="21"/>
              </w:rPr>
              <w:t>核心征管</w:t>
            </w:r>
            <w:proofErr w:type="gramEnd"/>
            <w:r w:rsidRPr="00513902">
              <w:rPr>
                <w:rFonts w:ascii="宋体" w:eastAsia="宋体" w:hAnsi="宋体" w:cs="宋体" w:hint="eastAsia"/>
                <w:color w:val="000000"/>
                <w:kern w:val="0"/>
                <w:szCs w:val="21"/>
              </w:rPr>
              <w:t>分发库，新增社</w:t>
            </w:r>
            <w:proofErr w:type="gramStart"/>
            <w:r w:rsidRPr="00513902">
              <w:rPr>
                <w:rFonts w:ascii="宋体" w:eastAsia="宋体" w:hAnsi="宋体" w:cs="宋体" w:hint="eastAsia"/>
                <w:color w:val="000000"/>
                <w:kern w:val="0"/>
                <w:szCs w:val="21"/>
              </w:rPr>
              <w:t>保费征收</w:t>
            </w:r>
            <w:proofErr w:type="gramEnd"/>
            <w:r w:rsidRPr="00513902">
              <w:rPr>
                <w:rFonts w:ascii="宋体" w:eastAsia="宋体" w:hAnsi="宋体" w:cs="宋体" w:hint="eastAsia"/>
                <w:color w:val="000000"/>
                <w:kern w:val="0"/>
                <w:szCs w:val="21"/>
              </w:rPr>
              <w:t>子系统、社保费管理子系统、社</w:t>
            </w:r>
            <w:proofErr w:type="gramStart"/>
            <w:r w:rsidRPr="00513902">
              <w:rPr>
                <w:rFonts w:ascii="宋体" w:eastAsia="宋体" w:hAnsi="宋体" w:cs="宋体" w:hint="eastAsia"/>
                <w:color w:val="000000"/>
                <w:kern w:val="0"/>
                <w:szCs w:val="21"/>
              </w:rPr>
              <w:t>保费税</w:t>
            </w:r>
            <w:proofErr w:type="gramEnd"/>
            <w:r w:rsidRPr="00513902">
              <w:rPr>
                <w:rFonts w:ascii="宋体" w:eastAsia="宋体" w:hAnsi="宋体" w:cs="宋体" w:hint="eastAsia"/>
                <w:color w:val="000000"/>
                <w:kern w:val="0"/>
                <w:szCs w:val="21"/>
              </w:rPr>
              <w:t>银子系统、社保费共享平台、广西税务好差</w:t>
            </w:r>
            <w:proofErr w:type="gramStart"/>
            <w:r w:rsidRPr="00513902">
              <w:rPr>
                <w:rFonts w:ascii="宋体" w:eastAsia="宋体" w:hAnsi="宋体" w:cs="宋体" w:hint="eastAsia"/>
                <w:color w:val="000000"/>
                <w:kern w:val="0"/>
                <w:szCs w:val="21"/>
              </w:rPr>
              <w:t>评系统</w:t>
            </w:r>
            <w:proofErr w:type="gramEnd"/>
            <w:r w:rsidRPr="00513902">
              <w:rPr>
                <w:rFonts w:ascii="宋体" w:eastAsia="宋体" w:hAnsi="宋体" w:cs="宋体" w:hint="eastAsia"/>
                <w:color w:val="000000"/>
                <w:kern w:val="0"/>
                <w:szCs w:val="21"/>
              </w:rPr>
              <w:t>的数据同步链路，同时在2021年起。</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总局要求各省加强对分发库的同步链路检查和保障工作，确保省局数据同步总局时不出现问题，要求安排驻场人员，对分发库的同步链路进行不定时检查和维护。</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1.日常检查维护</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广西税务</w:t>
            </w:r>
            <w:proofErr w:type="gramStart"/>
            <w:r w:rsidRPr="00513902">
              <w:rPr>
                <w:rFonts w:ascii="宋体" w:eastAsia="宋体" w:hAnsi="宋体" w:cs="宋体" w:hint="eastAsia"/>
                <w:color w:val="000000"/>
                <w:kern w:val="0"/>
                <w:szCs w:val="21"/>
              </w:rPr>
              <w:t>核心征管</w:t>
            </w:r>
            <w:proofErr w:type="gramEnd"/>
            <w:r w:rsidRPr="00513902">
              <w:rPr>
                <w:rFonts w:ascii="宋体" w:eastAsia="宋体" w:hAnsi="宋体" w:cs="宋体" w:hint="eastAsia"/>
                <w:color w:val="000000"/>
                <w:kern w:val="0"/>
                <w:szCs w:val="21"/>
              </w:rPr>
              <w:t>分发库，负责同步广西税务</w:t>
            </w:r>
            <w:proofErr w:type="gramStart"/>
            <w:r w:rsidRPr="00513902">
              <w:rPr>
                <w:rFonts w:ascii="宋体" w:eastAsia="宋体" w:hAnsi="宋体" w:cs="宋体" w:hint="eastAsia"/>
                <w:color w:val="000000"/>
                <w:kern w:val="0"/>
                <w:szCs w:val="21"/>
              </w:rPr>
              <w:t>核心征管</w:t>
            </w:r>
            <w:proofErr w:type="gramEnd"/>
            <w:r w:rsidRPr="00513902">
              <w:rPr>
                <w:rFonts w:ascii="宋体" w:eastAsia="宋体" w:hAnsi="宋体" w:cs="宋体" w:hint="eastAsia"/>
                <w:color w:val="000000"/>
                <w:kern w:val="0"/>
                <w:szCs w:val="21"/>
              </w:rPr>
              <w:t>系统、社保费相关系统以及好差</w:t>
            </w:r>
            <w:proofErr w:type="gramStart"/>
            <w:r w:rsidRPr="00513902">
              <w:rPr>
                <w:rFonts w:ascii="宋体" w:eastAsia="宋体" w:hAnsi="宋体" w:cs="宋体" w:hint="eastAsia"/>
                <w:color w:val="000000"/>
                <w:kern w:val="0"/>
                <w:szCs w:val="21"/>
              </w:rPr>
              <w:t>评系统</w:t>
            </w:r>
            <w:proofErr w:type="gramEnd"/>
            <w:r w:rsidRPr="00513902">
              <w:rPr>
                <w:rFonts w:ascii="宋体" w:eastAsia="宋体" w:hAnsi="宋体" w:cs="宋体" w:hint="eastAsia"/>
                <w:color w:val="000000"/>
                <w:kern w:val="0"/>
                <w:szCs w:val="21"/>
              </w:rPr>
              <w:t>的数据给总局，为了确保同步链路正常，且当链路出现异常时，能够快</w:t>
            </w:r>
            <w:r w:rsidRPr="00513902">
              <w:rPr>
                <w:rFonts w:ascii="宋体" w:eastAsia="宋体" w:hAnsi="宋体" w:cs="宋体" w:hint="eastAsia"/>
                <w:color w:val="000000"/>
                <w:kern w:val="0"/>
                <w:szCs w:val="21"/>
              </w:rPr>
              <w:lastRenderedPageBreak/>
              <w:t>速有效处理，需要安排技术人员不定时对分发库链路进行检查，当链路出现异常时，协调各个系统厂商以及总局云平台负责人，分析链路异常原因，出具处理方案，快速解决链路问题。</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2.升级检查维护</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proofErr w:type="gramStart"/>
            <w:r w:rsidRPr="00513902">
              <w:rPr>
                <w:rFonts w:ascii="宋体" w:eastAsia="宋体" w:hAnsi="宋体" w:cs="宋体" w:hint="eastAsia"/>
                <w:color w:val="000000"/>
                <w:kern w:val="0"/>
                <w:szCs w:val="21"/>
              </w:rPr>
              <w:t>核心征管</w:t>
            </w:r>
            <w:proofErr w:type="gramEnd"/>
            <w:r w:rsidRPr="00513902">
              <w:rPr>
                <w:rFonts w:ascii="宋体" w:eastAsia="宋体" w:hAnsi="宋体" w:cs="宋体" w:hint="eastAsia"/>
                <w:color w:val="000000"/>
                <w:kern w:val="0"/>
                <w:szCs w:val="21"/>
              </w:rPr>
              <w:t>分发库同步数据，涉及应用系统以及同步链路较多，每个系统版本升级时，均需要根据各系统的升级情况，对分发库表结构进行同步变更，同时对链路配置进行刷新日志文件，确保链路和数据同步正常。</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三、服务方式</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要求安排服务人员进驻采购人指定地点提供现场服务，通过建立健全科学高效的运维服务机制，综合采用热线电话、QQ服务群、邮箱和运维平台等方式提供运维服务。</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四、服务要求</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1.提高运维效率</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定期进行业务和技术培训,建立健全有效的运维机制，提高运</w:t>
            </w:r>
            <w:proofErr w:type="gramStart"/>
            <w:r w:rsidRPr="00513902">
              <w:rPr>
                <w:rFonts w:ascii="宋体" w:eastAsia="宋体" w:hAnsi="宋体" w:cs="宋体" w:hint="eastAsia"/>
                <w:color w:val="000000"/>
                <w:kern w:val="0"/>
                <w:szCs w:val="21"/>
              </w:rPr>
              <w:t>维人员</w:t>
            </w:r>
            <w:proofErr w:type="gramEnd"/>
            <w:r w:rsidRPr="00513902">
              <w:rPr>
                <w:rFonts w:ascii="宋体" w:eastAsia="宋体" w:hAnsi="宋体" w:cs="宋体" w:hint="eastAsia"/>
                <w:color w:val="000000"/>
                <w:kern w:val="0"/>
                <w:szCs w:val="21"/>
              </w:rPr>
              <w:t>的业务水平和问题定位、跟踪、处理效率。</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2.月均故障发生次数</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要求每月出现阻断性故障问题不得超过两次，非阻断性故障问题不得超过5次。</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3.办结时效</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运维平台问题单处理，咨询</w:t>
            </w:r>
            <w:proofErr w:type="gramStart"/>
            <w:r w:rsidRPr="00513902">
              <w:rPr>
                <w:rFonts w:ascii="宋体" w:eastAsia="宋体" w:hAnsi="宋体" w:cs="宋体" w:hint="eastAsia"/>
                <w:color w:val="000000"/>
                <w:kern w:val="0"/>
                <w:szCs w:val="21"/>
              </w:rPr>
              <w:t>类要求</w:t>
            </w:r>
            <w:proofErr w:type="gramEnd"/>
            <w:r w:rsidRPr="00513902">
              <w:rPr>
                <w:rFonts w:ascii="宋体" w:eastAsia="宋体" w:hAnsi="宋体" w:cs="宋体" w:hint="eastAsia"/>
                <w:color w:val="000000"/>
                <w:kern w:val="0"/>
                <w:szCs w:val="21"/>
              </w:rPr>
              <w:t>当天办结，一般问题的一个半工作日内办结，复杂问题5个工作日内办结，如果超过时限要求的，按要求报送相关业务部门，并说明原因。</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 xml:space="preserve">1).操作问题。处理时限应小于0.5个工作日（现场）或小于2个工作日（全程）   </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 xml:space="preserve">2).程序错误。处理时限应小于3个工作日（现场）或小于5个工作日（全程），需要在现场根据实际数据跟踪，来发现程序的缺陷，视实际情况有条件的解决问题。 </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 xml:space="preserve">3).业务问题。现场支持人员不对响应时间做出承诺，针对紧急问题必须在当日给出响应，并予解决。 </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 xml:space="preserve">4).升级说明。处理时限应小于2个工作日。   </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 xml:space="preserve">5).数据修改。处理时限应小于2个工作日（现场）。   </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注意：现场是指由现场维护人员完成工作的响应时间；全程是指，现场维护人员未能解决问题的情况下，安排公司相关的支持人员进行</w:t>
            </w:r>
            <w:proofErr w:type="gramStart"/>
            <w:r w:rsidRPr="00513902">
              <w:rPr>
                <w:rFonts w:ascii="宋体" w:eastAsia="宋体" w:hAnsi="宋体" w:cs="宋体" w:hint="eastAsia"/>
                <w:color w:val="000000"/>
                <w:kern w:val="0"/>
                <w:szCs w:val="21"/>
              </w:rPr>
              <w:t>远程支持</w:t>
            </w:r>
            <w:proofErr w:type="gramEnd"/>
            <w:r w:rsidRPr="00513902">
              <w:rPr>
                <w:rFonts w:ascii="宋体" w:eastAsia="宋体" w:hAnsi="宋体" w:cs="宋体" w:hint="eastAsia"/>
                <w:color w:val="000000"/>
                <w:kern w:val="0"/>
                <w:szCs w:val="21"/>
              </w:rPr>
              <w:t>或者到现场完成工作</w:t>
            </w:r>
            <w:r w:rsidRPr="00513902">
              <w:rPr>
                <w:rFonts w:ascii="宋体" w:eastAsia="宋体" w:hAnsi="宋体" w:cs="宋体" w:hint="eastAsia"/>
                <w:color w:val="000000"/>
                <w:kern w:val="0"/>
                <w:szCs w:val="21"/>
              </w:rPr>
              <w:lastRenderedPageBreak/>
              <w:t>解决问题的时间。</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4.工作时间要求</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工作日，工程师提供日常5*8小时驻场技术服务；非工作日，中标人必须按照采购人要求提供运维服务，可以采用远程方式提供服务，但对于远程方式不能解决处理的必须按照要求及时提供现场服务；法定节假日期间，中标人需在放假最后一天安</w:t>
            </w:r>
            <w:proofErr w:type="gramStart"/>
            <w:r w:rsidRPr="00513902">
              <w:rPr>
                <w:rFonts w:ascii="宋体" w:eastAsia="宋体" w:hAnsi="宋体" w:cs="宋体" w:hint="eastAsia"/>
                <w:color w:val="000000"/>
                <w:kern w:val="0"/>
                <w:szCs w:val="21"/>
              </w:rPr>
              <w:t>排人员</w:t>
            </w:r>
            <w:proofErr w:type="gramEnd"/>
            <w:r w:rsidRPr="00513902">
              <w:rPr>
                <w:rFonts w:ascii="宋体" w:eastAsia="宋体" w:hAnsi="宋体" w:cs="宋体" w:hint="eastAsia"/>
                <w:color w:val="000000"/>
                <w:kern w:val="0"/>
                <w:szCs w:val="21"/>
              </w:rPr>
              <w:t>对本项目涉及的主机、存储、网络、应用系统等软硬件环境进行全面检查，及时解决存在的问题，</w:t>
            </w:r>
            <w:proofErr w:type="gramStart"/>
            <w:r w:rsidRPr="00513902">
              <w:rPr>
                <w:rFonts w:ascii="宋体" w:eastAsia="宋体" w:hAnsi="宋体" w:cs="宋体" w:hint="eastAsia"/>
                <w:color w:val="000000"/>
                <w:kern w:val="0"/>
                <w:szCs w:val="21"/>
              </w:rPr>
              <w:t>确保收假后</w:t>
            </w:r>
            <w:proofErr w:type="gramEnd"/>
            <w:r w:rsidRPr="00513902">
              <w:rPr>
                <w:rFonts w:ascii="宋体" w:eastAsia="宋体" w:hAnsi="宋体" w:cs="宋体" w:hint="eastAsia"/>
                <w:color w:val="000000"/>
                <w:kern w:val="0"/>
                <w:szCs w:val="21"/>
              </w:rPr>
              <w:t>正常上班期间本项目软硬件环境的正常运行。</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五、组织架构</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（一）二线运维</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二线运</w:t>
            </w:r>
            <w:proofErr w:type="gramStart"/>
            <w:r w:rsidRPr="00513902">
              <w:rPr>
                <w:rFonts w:ascii="宋体" w:eastAsia="宋体" w:hAnsi="宋体" w:cs="宋体" w:hint="eastAsia"/>
                <w:color w:val="000000"/>
                <w:kern w:val="0"/>
                <w:szCs w:val="21"/>
              </w:rPr>
              <w:t>维人员</w:t>
            </w:r>
            <w:proofErr w:type="gramEnd"/>
            <w:r w:rsidRPr="00513902">
              <w:rPr>
                <w:rFonts w:ascii="宋体" w:eastAsia="宋体" w:hAnsi="宋体" w:cs="宋体" w:hint="eastAsia"/>
                <w:color w:val="000000"/>
                <w:kern w:val="0"/>
                <w:szCs w:val="21"/>
              </w:rPr>
              <w:t>主要负责接收来自现场运</w:t>
            </w:r>
            <w:proofErr w:type="gramStart"/>
            <w:r w:rsidRPr="00513902">
              <w:rPr>
                <w:rFonts w:ascii="宋体" w:eastAsia="宋体" w:hAnsi="宋体" w:cs="宋体" w:hint="eastAsia"/>
                <w:color w:val="000000"/>
                <w:kern w:val="0"/>
                <w:szCs w:val="21"/>
              </w:rPr>
              <w:t>维人员</w:t>
            </w:r>
            <w:proofErr w:type="gramEnd"/>
            <w:r w:rsidRPr="00513902">
              <w:rPr>
                <w:rFonts w:ascii="宋体" w:eastAsia="宋体" w:hAnsi="宋体" w:cs="宋体" w:hint="eastAsia"/>
                <w:color w:val="000000"/>
                <w:kern w:val="0"/>
                <w:szCs w:val="21"/>
              </w:rPr>
              <w:t>提交的问题进行分析并同公司总部需求及开发进行沟通，以此辅助现场运维解决问题。</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主要有以下几方面的运</w:t>
            </w:r>
            <w:proofErr w:type="gramStart"/>
            <w:r w:rsidRPr="00513902">
              <w:rPr>
                <w:rFonts w:ascii="宋体" w:eastAsia="宋体" w:hAnsi="宋体" w:cs="宋体" w:hint="eastAsia"/>
                <w:color w:val="000000"/>
                <w:kern w:val="0"/>
                <w:szCs w:val="21"/>
              </w:rPr>
              <w:t>维工作</w:t>
            </w:r>
            <w:proofErr w:type="gramEnd"/>
            <w:r w:rsidRPr="00513902">
              <w:rPr>
                <w:rFonts w:ascii="宋体" w:eastAsia="宋体" w:hAnsi="宋体" w:cs="宋体" w:hint="eastAsia"/>
                <w:color w:val="000000"/>
                <w:kern w:val="0"/>
                <w:szCs w:val="21"/>
              </w:rPr>
              <w:t>内容：</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（1）分析各单位提报的程序类、需求类问题，进一步核实问题要素，如问题要素不足或存疑的，需将问题</w:t>
            </w:r>
            <w:proofErr w:type="gramStart"/>
            <w:r w:rsidRPr="00513902">
              <w:rPr>
                <w:rFonts w:ascii="宋体" w:eastAsia="宋体" w:hAnsi="宋体" w:cs="宋体" w:hint="eastAsia"/>
                <w:color w:val="000000"/>
                <w:kern w:val="0"/>
                <w:szCs w:val="21"/>
              </w:rPr>
              <w:t>转派现场运</w:t>
            </w:r>
            <w:proofErr w:type="gramEnd"/>
            <w:r w:rsidRPr="00513902">
              <w:rPr>
                <w:rFonts w:ascii="宋体" w:eastAsia="宋体" w:hAnsi="宋体" w:cs="宋体" w:hint="eastAsia"/>
                <w:color w:val="000000"/>
                <w:kern w:val="0"/>
                <w:szCs w:val="21"/>
              </w:rPr>
              <w:t>维团队处理或积极进行核实；</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（2）分析核实各单位提报的问题是否已经解决，如果已经解决，则填写解决方案和解决日期（指版本出厂日期），并将问题</w:t>
            </w:r>
            <w:proofErr w:type="gramStart"/>
            <w:r w:rsidRPr="00513902">
              <w:rPr>
                <w:rFonts w:ascii="宋体" w:eastAsia="宋体" w:hAnsi="宋体" w:cs="宋体" w:hint="eastAsia"/>
                <w:color w:val="000000"/>
                <w:kern w:val="0"/>
                <w:szCs w:val="21"/>
              </w:rPr>
              <w:t>转派现场运</w:t>
            </w:r>
            <w:proofErr w:type="gramEnd"/>
            <w:r w:rsidRPr="00513902">
              <w:rPr>
                <w:rFonts w:ascii="宋体" w:eastAsia="宋体" w:hAnsi="宋体" w:cs="宋体" w:hint="eastAsia"/>
                <w:color w:val="000000"/>
                <w:kern w:val="0"/>
                <w:szCs w:val="21"/>
              </w:rPr>
              <w:t>维团队；</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（3）对问题进行去重处理，重复类问题不需要再转派开发团队，将重复问题赋予重复问题编号，要求问题管理平台支持通过问题编号将重复问题进行关联，自动刷新关联问题状态。</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（4）每工作日将接受到的问题要素正确完整的非重复类、未解决的问题</w:t>
            </w:r>
            <w:proofErr w:type="gramStart"/>
            <w:r w:rsidRPr="00513902">
              <w:rPr>
                <w:rFonts w:ascii="宋体" w:eastAsia="宋体" w:hAnsi="宋体" w:cs="宋体" w:hint="eastAsia"/>
                <w:color w:val="000000"/>
                <w:kern w:val="0"/>
                <w:szCs w:val="21"/>
              </w:rPr>
              <w:t>转派需求</w:t>
            </w:r>
            <w:proofErr w:type="gramEnd"/>
            <w:r w:rsidRPr="00513902">
              <w:rPr>
                <w:rFonts w:ascii="宋体" w:eastAsia="宋体" w:hAnsi="宋体" w:cs="宋体" w:hint="eastAsia"/>
                <w:color w:val="000000"/>
                <w:kern w:val="0"/>
                <w:szCs w:val="21"/>
              </w:rPr>
              <w:t>设计开发团队，并跟踪问题的后续处理情况，需要跟踪的处理情况包括：</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a）跟踪需求、设计开发制定解决方案和明确完成时间；</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b）跟踪设计开发是否按照计划解决相关问题；</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（5）平台中流转至二线各岗位名下的问题，原则上最晚在第二个工作日下班前处理完成，不能及时处理的，向负责人提交情况说明；</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（6）对客户提报的紧急问题、对系统运行产生较大范围影响的问题，进行及时反馈和跟踪处理。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（二）现场运维</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1.项目经理岗</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lastRenderedPageBreak/>
              <w:t>运</w:t>
            </w:r>
            <w:proofErr w:type="gramStart"/>
            <w:r w:rsidRPr="00513902">
              <w:rPr>
                <w:rFonts w:ascii="宋体" w:eastAsia="宋体" w:hAnsi="宋体" w:cs="宋体" w:hint="eastAsia"/>
                <w:color w:val="000000"/>
                <w:kern w:val="0"/>
                <w:szCs w:val="21"/>
              </w:rPr>
              <w:t>维项目</w:t>
            </w:r>
            <w:proofErr w:type="gramEnd"/>
            <w:r w:rsidRPr="00513902">
              <w:rPr>
                <w:rFonts w:ascii="宋体" w:eastAsia="宋体" w:hAnsi="宋体" w:cs="宋体" w:hint="eastAsia"/>
                <w:color w:val="000000"/>
                <w:kern w:val="0"/>
                <w:szCs w:val="21"/>
              </w:rPr>
              <w:t>经理是运</w:t>
            </w:r>
            <w:proofErr w:type="gramStart"/>
            <w:r w:rsidRPr="00513902">
              <w:rPr>
                <w:rFonts w:ascii="宋体" w:eastAsia="宋体" w:hAnsi="宋体" w:cs="宋体" w:hint="eastAsia"/>
                <w:color w:val="000000"/>
                <w:kern w:val="0"/>
                <w:szCs w:val="21"/>
              </w:rPr>
              <w:t>维目标</w:t>
            </w:r>
            <w:proofErr w:type="gramEnd"/>
            <w:r w:rsidRPr="00513902">
              <w:rPr>
                <w:rFonts w:ascii="宋体" w:eastAsia="宋体" w:hAnsi="宋体" w:cs="宋体" w:hint="eastAsia"/>
                <w:color w:val="000000"/>
                <w:kern w:val="0"/>
                <w:szCs w:val="21"/>
              </w:rPr>
              <w:t>能否实现、运</w:t>
            </w:r>
            <w:proofErr w:type="gramStart"/>
            <w:r w:rsidRPr="00513902">
              <w:rPr>
                <w:rFonts w:ascii="宋体" w:eastAsia="宋体" w:hAnsi="宋体" w:cs="宋体" w:hint="eastAsia"/>
                <w:color w:val="000000"/>
                <w:kern w:val="0"/>
                <w:szCs w:val="21"/>
              </w:rPr>
              <w:t>维质量</w:t>
            </w:r>
            <w:proofErr w:type="gramEnd"/>
            <w:r w:rsidRPr="00513902">
              <w:rPr>
                <w:rFonts w:ascii="宋体" w:eastAsia="宋体" w:hAnsi="宋体" w:cs="宋体" w:hint="eastAsia"/>
                <w:color w:val="000000"/>
                <w:kern w:val="0"/>
                <w:szCs w:val="21"/>
              </w:rPr>
              <w:t>保障的核心人员。</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项目经理通过协调采购人、公司、外部厂商相关人员，使得金税三期系统运行得到保障，运作中的问题得到解决；</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项目经理通过有效的组织团队成员，对运</w:t>
            </w:r>
            <w:proofErr w:type="gramStart"/>
            <w:r w:rsidRPr="00513902">
              <w:rPr>
                <w:rFonts w:ascii="宋体" w:eastAsia="宋体" w:hAnsi="宋体" w:cs="宋体" w:hint="eastAsia"/>
                <w:color w:val="000000"/>
                <w:kern w:val="0"/>
                <w:szCs w:val="21"/>
              </w:rPr>
              <w:t>维工作</w:t>
            </w:r>
            <w:proofErr w:type="gramEnd"/>
            <w:r w:rsidRPr="00513902">
              <w:rPr>
                <w:rFonts w:ascii="宋体" w:eastAsia="宋体" w:hAnsi="宋体" w:cs="宋体" w:hint="eastAsia"/>
                <w:color w:val="000000"/>
                <w:kern w:val="0"/>
                <w:szCs w:val="21"/>
              </w:rPr>
              <w:t>中处理的问题进行分配、跟踪、监督、检查，使得每个问题得到优质解决，以保证每个问题得到及时响应解决，而不影响大厅前台操作人员的操作使用和各关联外围系统的稳定运行；</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项目经理通过定期向采购人领导、公司上级领导汇报运</w:t>
            </w:r>
            <w:proofErr w:type="gramStart"/>
            <w:r w:rsidRPr="00513902">
              <w:rPr>
                <w:rFonts w:ascii="宋体" w:eastAsia="宋体" w:hAnsi="宋体" w:cs="宋体" w:hint="eastAsia"/>
                <w:color w:val="000000"/>
                <w:kern w:val="0"/>
                <w:szCs w:val="21"/>
              </w:rPr>
              <w:t>维工作</w:t>
            </w:r>
            <w:proofErr w:type="gramEnd"/>
            <w:r w:rsidRPr="00513902">
              <w:rPr>
                <w:rFonts w:ascii="宋体" w:eastAsia="宋体" w:hAnsi="宋体" w:cs="宋体" w:hint="eastAsia"/>
                <w:color w:val="000000"/>
                <w:kern w:val="0"/>
                <w:szCs w:val="21"/>
              </w:rPr>
              <w:t>情况、进展，对运</w:t>
            </w:r>
            <w:proofErr w:type="gramStart"/>
            <w:r w:rsidRPr="00513902">
              <w:rPr>
                <w:rFonts w:ascii="宋体" w:eastAsia="宋体" w:hAnsi="宋体" w:cs="宋体" w:hint="eastAsia"/>
                <w:color w:val="000000"/>
                <w:kern w:val="0"/>
                <w:szCs w:val="21"/>
              </w:rPr>
              <w:t>维项目</w:t>
            </w:r>
            <w:proofErr w:type="gramEnd"/>
            <w:r w:rsidRPr="00513902">
              <w:rPr>
                <w:rFonts w:ascii="宋体" w:eastAsia="宋体" w:hAnsi="宋体" w:cs="宋体" w:hint="eastAsia"/>
                <w:color w:val="000000"/>
                <w:kern w:val="0"/>
                <w:szCs w:val="21"/>
              </w:rPr>
              <w:t>工作中发现的问题和风险进行及时提出风险报告，对各种风险做到早发现、早解决，使得问题的要规避。</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项目经理通过同公司沟通，使得公司相关信息资源能让局方和运维团队成员使用。</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2.问题处理岗</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现场运</w:t>
            </w:r>
            <w:proofErr w:type="gramStart"/>
            <w:r w:rsidRPr="00513902">
              <w:rPr>
                <w:rFonts w:ascii="宋体" w:eastAsia="宋体" w:hAnsi="宋体" w:cs="宋体" w:hint="eastAsia"/>
                <w:color w:val="000000"/>
                <w:kern w:val="0"/>
                <w:szCs w:val="21"/>
              </w:rPr>
              <w:t>维人员</w:t>
            </w:r>
            <w:proofErr w:type="gramEnd"/>
            <w:r w:rsidRPr="00513902">
              <w:rPr>
                <w:rFonts w:ascii="宋体" w:eastAsia="宋体" w:hAnsi="宋体" w:cs="宋体" w:hint="eastAsia"/>
                <w:color w:val="000000"/>
                <w:kern w:val="0"/>
                <w:szCs w:val="21"/>
              </w:rPr>
              <w:t>根据各渠道接收全区各单位各部门使用系统人员所提交的问题进行及时分析、有效处理。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问题分析和处理、编制操作手册、数据运维、数据查询和报送、培训服务、数据交换、协调解决与各个系统之间相关问题、配合甲方单位进行业务需求分析、配合甲方单位，制订业务处理方案、完成版本发布后的测试验证工作，并形成测试文档、解答用户测试、操作所遇到的问题、制定问题管理流程、业务问题反馈和上报等工作、与二线运维沟通、处理现场无法解决的问题。</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（1）申报组</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配合甲方单位，处理通用申报、企业所得税申报、增值税申报、房产税申报等申报类问题。</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（2）征收、票证组</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配合甲方单位，处理税款征收、出口退税、开票过程中遇到的问题，处理票证使用过程中遇到的相关问题。</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（3）登记、认定、优惠组</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处理与工商数据交换、税费中认定、税款优惠认定过程中遇到的各类问题。</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（4）发票组</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与各部门密切配合，分析、处理纳税人在代开发票申请、发票开具过程中遇到的问题，处理与发票管理系统间的数据交换问题。</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lastRenderedPageBreak/>
              <w:t>（5）稽查、法制组</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分析和处理税务机关在对纳税人进行违法行为登记、立案、审查、处罚过程中遇到的操作类和数据问题。</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（6）对特色软件与</w:t>
            </w:r>
            <w:proofErr w:type="gramStart"/>
            <w:r w:rsidRPr="00513902">
              <w:rPr>
                <w:rFonts w:ascii="宋体" w:eastAsia="宋体" w:hAnsi="宋体" w:cs="宋体" w:hint="eastAsia"/>
                <w:color w:val="000000"/>
                <w:kern w:val="0"/>
                <w:szCs w:val="21"/>
              </w:rPr>
              <w:t>核心征管</w:t>
            </w:r>
            <w:proofErr w:type="gramEnd"/>
            <w:r w:rsidRPr="00513902">
              <w:rPr>
                <w:rFonts w:ascii="宋体" w:eastAsia="宋体" w:hAnsi="宋体" w:cs="宋体" w:hint="eastAsia"/>
                <w:color w:val="000000"/>
                <w:kern w:val="0"/>
                <w:szCs w:val="21"/>
              </w:rPr>
              <w:t>系统间的数据，进行分析和处理，避免不必要的风险。</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（7）出口退税组</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对税务人员以及省局处室提出的出口退税问题进行分析、处理、跟踪，对电子税务局出口退税系统与出口退税系统直接的数据交互、接口调用问题进行排查处理，对电子税务局出口退税系统写入的错误数据进行调整，以确保数据符合金</w:t>
            </w:r>
            <w:proofErr w:type="gramStart"/>
            <w:r w:rsidRPr="00513902">
              <w:rPr>
                <w:rFonts w:ascii="宋体" w:eastAsia="宋体" w:hAnsi="宋体" w:cs="宋体" w:hint="eastAsia"/>
                <w:color w:val="000000"/>
                <w:kern w:val="0"/>
                <w:szCs w:val="21"/>
              </w:rPr>
              <w:t>三业务</w:t>
            </w:r>
            <w:proofErr w:type="gramEnd"/>
            <w:r w:rsidRPr="00513902">
              <w:rPr>
                <w:rFonts w:ascii="宋体" w:eastAsia="宋体" w:hAnsi="宋体" w:cs="宋体" w:hint="eastAsia"/>
                <w:color w:val="000000"/>
                <w:kern w:val="0"/>
                <w:szCs w:val="21"/>
              </w:rPr>
              <w:t>规则，保证后续业务正常办理。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（8）数据治理及分发</w:t>
            </w:r>
            <w:proofErr w:type="gramStart"/>
            <w:r w:rsidRPr="00513902">
              <w:rPr>
                <w:rFonts w:ascii="宋体" w:eastAsia="宋体" w:hAnsi="宋体" w:cs="宋体" w:hint="eastAsia"/>
                <w:color w:val="000000"/>
                <w:kern w:val="0"/>
                <w:szCs w:val="21"/>
              </w:rPr>
              <w:t>库维护组</w:t>
            </w:r>
            <w:proofErr w:type="gramEnd"/>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负责处理数据治理监控服务相关问题，同时对分发库的链路进行维护，确保数据治理监控服务系统平稳运行，确保数据及时同步总局。</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3.专项服务岗</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当国家税务总局税收政策发生变化，核心征管、出口退税业务流程发生调整时，应用运</w:t>
            </w:r>
            <w:proofErr w:type="gramStart"/>
            <w:r w:rsidRPr="00513902">
              <w:rPr>
                <w:rFonts w:ascii="宋体" w:eastAsia="宋体" w:hAnsi="宋体" w:cs="宋体" w:hint="eastAsia"/>
                <w:color w:val="000000"/>
                <w:kern w:val="0"/>
                <w:szCs w:val="21"/>
              </w:rPr>
              <w:t>维人员</w:t>
            </w:r>
            <w:proofErr w:type="gramEnd"/>
            <w:r w:rsidRPr="00513902">
              <w:rPr>
                <w:rFonts w:ascii="宋体" w:eastAsia="宋体" w:hAnsi="宋体" w:cs="宋体" w:hint="eastAsia"/>
                <w:color w:val="000000"/>
                <w:kern w:val="0"/>
                <w:szCs w:val="21"/>
              </w:rPr>
              <w:t>应第一时间了解核心征管、出口退税业务流程调整内容，结合本地实际业务情况，充分考虑系统升级带来的数据逻辑的调整、涉及历史数据的衔接、业务办理的变化。发起专题会议，与采购人共同分析讨论征管业务执行方法和流程。</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4.数据服务岗</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对于数据迁移的错误数据、应用系统错误引起的错误数据、缺少补偿业务，无法采用应用系统处理的操作错误数据、异常的系统操作引起的错误数据，要求按照采购人确定的数据运维流程和规范，通过编写脚本在后台数据库修改数据，以及跟踪检查。</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（三）人员要求</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1.驻场人员数量与技能要求</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本项目要求驻场运</w:t>
            </w:r>
            <w:proofErr w:type="gramStart"/>
            <w:r w:rsidRPr="00513902">
              <w:rPr>
                <w:rFonts w:ascii="宋体" w:eastAsia="宋体" w:hAnsi="宋体" w:cs="宋体" w:hint="eastAsia"/>
                <w:color w:val="000000"/>
                <w:kern w:val="0"/>
                <w:szCs w:val="21"/>
              </w:rPr>
              <w:t>维人员</w:t>
            </w:r>
            <w:proofErr w:type="gramEnd"/>
            <w:r w:rsidRPr="00513902">
              <w:rPr>
                <w:rFonts w:ascii="宋体" w:eastAsia="宋体" w:hAnsi="宋体" w:cs="宋体" w:hint="eastAsia"/>
                <w:color w:val="000000"/>
                <w:kern w:val="0"/>
                <w:szCs w:val="21"/>
              </w:rPr>
              <w:t>16名。驻场人员应具有计算机相关专业本科及以上学历人员，且工作经验不得少于1年；应熟练掌握oracle数据库、</w:t>
            </w:r>
            <w:proofErr w:type="spellStart"/>
            <w:r w:rsidRPr="00513902">
              <w:rPr>
                <w:rFonts w:ascii="宋体" w:eastAsia="宋体" w:hAnsi="宋体" w:cs="宋体" w:hint="eastAsia"/>
                <w:color w:val="000000"/>
                <w:kern w:val="0"/>
                <w:szCs w:val="21"/>
              </w:rPr>
              <w:t>weblogic</w:t>
            </w:r>
            <w:proofErr w:type="spellEnd"/>
            <w:r w:rsidRPr="00513902">
              <w:rPr>
                <w:rFonts w:ascii="宋体" w:eastAsia="宋体" w:hAnsi="宋体" w:cs="宋体" w:hint="eastAsia"/>
                <w:color w:val="000000"/>
                <w:kern w:val="0"/>
                <w:szCs w:val="21"/>
              </w:rPr>
              <w:t>中间件等高级技能，具备一定的oracle数据库、</w:t>
            </w:r>
            <w:proofErr w:type="spellStart"/>
            <w:r w:rsidRPr="00513902">
              <w:rPr>
                <w:rFonts w:ascii="宋体" w:eastAsia="宋体" w:hAnsi="宋体" w:cs="宋体" w:hint="eastAsia"/>
                <w:color w:val="000000"/>
                <w:kern w:val="0"/>
                <w:szCs w:val="21"/>
              </w:rPr>
              <w:t>weblogic</w:t>
            </w:r>
            <w:proofErr w:type="spellEnd"/>
            <w:r w:rsidRPr="00513902">
              <w:rPr>
                <w:rFonts w:ascii="宋体" w:eastAsia="宋体" w:hAnsi="宋体" w:cs="宋体" w:hint="eastAsia"/>
                <w:color w:val="000000"/>
                <w:kern w:val="0"/>
                <w:szCs w:val="21"/>
              </w:rPr>
              <w:t>中间</w:t>
            </w:r>
            <w:proofErr w:type="gramStart"/>
            <w:r w:rsidRPr="00513902">
              <w:rPr>
                <w:rFonts w:ascii="宋体" w:eastAsia="宋体" w:hAnsi="宋体" w:cs="宋体" w:hint="eastAsia"/>
                <w:color w:val="000000"/>
                <w:kern w:val="0"/>
                <w:szCs w:val="21"/>
              </w:rPr>
              <w:t>件运行</w:t>
            </w:r>
            <w:proofErr w:type="gramEnd"/>
            <w:r w:rsidRPr="00513902">
              <w:rPr>
                <w:rFonts w:ascii="宋体" w:eastAsia="宋体" w:hAnsi="宋体" w:cs="宋体" w:hint="eastAsia"/>
                <w:color w:val="000000"/>
                <w:kern w:val="0"/>
                <w:szCs w:val="21"/>
              </w:rPr>
              <w:t>维护经验；应熟悉金税三期核心征管、出口退税系统及数据治理监控的系统操作、业务流程和数据表结构。</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2.驻场人员资质要求</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（1）高级软件工程师资</w:t>
            </w:r>
            <w:proofErr w:type="gramStart"/>
            <w:r w:rsidRPr="00513902">
              <w:rPr>
                <w:rFonts w:ascii="宋体" w:eastAsia="宋体" w:hAnsi="宋体" w:cs="宋体" w:hint="eastAsia"/>
                <w:color w:val="000000"/>
                <w:kern w:val="0"/>
                <w:szCs w:val="21"/>
              </w:rPr>
              <w:t>格至少</w:t>
            </w:r>
            <w:proofErr w:type="gramEnd"/>
            <w:r w:rsidRPr="00513902">
              <w:rPr>
                <w:rFonts w:ascii="宋体" w:eastAsia="宋体" w:hAnsi="宋体" w:cs="宋体" w:hint="eastAsia"/>
                <w:color w:val="000000"/>
                <w:kern w:val="0"/>
                <w:szCs w:val="21"/>
              </w:rPr>
              <w:t>安排2人。</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lastRenderedPageBreak/>
              <w:t>（2）项目经理1人以上</w:t>
            </w:r>
            <w:r w:rsidRPr="00513902">
              <w:rPr>
                <w:rFonts w:ascii="宋体" w:eastAsia="宋体" w:hAnsi="宋体" w:cs="宋体" w:hint="eastAsia"/>
                <w:color w:val="000000"/>
                <w:szCs w:val="21"/>
              </w:rPr>
              <w:t>（含1人）</w:t>
            </w:r>
            <w:r w:rsidRPr="00513902">
              <w:rPr>
                <w:rFonts w:ascii="宋体" w:eastAsia="宋体" w:hAnsi="宋体" w:cs="宋体" w:hint="eastAsia"/>
                <w:color w:val="000000"/>
                <w:kern w:val="0"/>
                <w:szCs w:val="21"/>
              </w:rPr>
              <w:t>。</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3.驻场人员分工要求</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★项目经理1人，负责协调各部门、厂商，管理运维团队，确保运</w:t>
            </w:r>
            <w:proofErr w:type="gramStart"/>
            <w:r w:rsidRPr="00513902">
              <w:rPr>
                <w:rFonts w:ascii="宋体" w:eastAsia="宋体" w:hAnsi="宋体" w:cs="宋体" w:hint="eastAsia"/>
                <w:color w:val="000000"/>
                <w:kern w:val="0"/>
                <w:szCs w:val="21"/>
              </w:rPr>
              <w:t>维工作</w:t>
            </w:r>
            <w:proofErr w:type="gramEnd"/>
            <w:r w:rsidRPr="00513902">
              <w:rPr>
                <w:rFonts w:ascii="宋体" w:eastAsia="宋体" w:hAnsi="宋体" w:cs="宋体" w:hint="eastAsia"/>
                <w:color w:val="000000"/>
                <w:kern w:val="0"/>
                <w:szCs w:val="21"/>
              </w:rPr>
              <w:t>有效快速进行。</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★广西税务金税三期</w:t>
            </w:r>
            <w:proofErr w:type="gramStart"/>
            <w:r w:rsidRPr="00513902">
              <w:rPr>
                <w:rFonts w:ascii="宋体" w:eastAsia="宋体" w:hAnsi="宋体" w:cs="宋体" w:hint="eastAsia"/>
                <w:color w:val="000000"/>
                <w:kern w:val="0"/>
                <w:szCs w:val="21"/>
              </w:rPr>
              <w:t>核心征管</w:t>
            </w:r>
            <w:proofErr w:type="gramEnd"/>
            <w:r w:rsidRPr="00513902">
              <w:rPr>
                <w:rFonts w:ascii="宋体" w:eastAsia="宋体" w:hAnsi="宋体" w:cs="宋体" w:hint="eastAsia"/>
                <w:color w:val="000000"/>
                <w:kern w:val="0"/>
                <w:szCs w:val="21"/>
              </w:rPr>
              <w:t>系统12人，负责处理本系统中的所有问题，保障系统平稳运行、问题及时有效解决。</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★广西税务出口退税系统2人，负责处理出口退税系统相关问题，保障系统平稳运行，保障系统接口调用正常以及相关问题的处理。</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★广西税务数据治理监控服务及分发</w:t>
            </w:r>
            <w:proofErr w:type="gramStart"/>
            <w:r w:rsidRPr="00513902">
              <w:rPr>
                <w:rFonts w:ascii="宋体" w:eastAsia="宋体" w:hAnsi="宋体" w:cs="宋体" w:hint="eastAsia"/>
                <w:color w:val="000000"/>
                <w:kern w:val="0"/>
                <w:szCs w:val="21"/>
              </w:rPr>
              <w:t>库维护</w:t>
            </w:r>
            <w:proofErr w:type="gramEnd"/>
            <w:r w:rsidRPr="00513902">
              <w:rPr>
                <w:rFonts w:ascii="宋体" w:eastAsia="宋体" w:hAnsi="宋体" w:cs="宋体" w:hint="eastAsia"/>
                <w:color w:val="000000"/>
                <w:kern w:val="0"/>
                <w:szCs w:val="21"/>
              </w:rPr>
              <w:t>1人，保障数据治理监控服务系统平稳，保障分发库链路正常，确保核心征管、社保费、好差</w:t>
            </w:r>
            <w:proofErr w:type="gramStart"/>
            <w:r w:rsidRPr="00513902">
              <w:rPr>
                <w:rFonts w:ascii="宋体" w:eastAsia="宋体" w:hAnsi="宋体" w:cs="宋体" w:hint="eastAsia"/>
                <w:color w:val="000000"/>
                <w:kern w:val="0"/>
                <w:szCs w:val="21"/>
              </w:rPr>
              <w:t>评数据</w:t>
            </w:r>
            <w:proofErr w:type="gramEnd"/>
            <w:r w:rsidRPr="00513902">
              <w:rPr>
                <w:rFonts w:ascii="宋体" w:eastAsia="宋体" w:hAnsi="宋体" w:cs="宋体" w:hint="eastAsia"/>
                <w:color w:val="000000"/>
                <w:kern w:val="0"/>
                <w:szCs w:val="21"/>
              </w:rPr>
              <w:t>正常同步总局。</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4.二线人员要求</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 xml:space="preserve">     本项目要求组建不低于20人二线运维团队，二线人员应具有本科及以上学历。熟练掌握</w:t>
            </w:r>
            <w:proofErr w:type="gramStart"/>
            <w:r w:rsidRPr="00513902">
              <w:rPr>
                <w:rFonts w:ascii="宋体" w:eastAsia="宋体" w:hAnsi="宋体" w:cs="宋体" w:hint="eastAsia"/>
                <w:color w:val="000000"/>
                <w:kern w:val="0"/>
                <w:szCs w:val="21"/>
              </w:rPr>
              <w:t>悉</w:t>
            </w:r>
            <w:proofErr w:type="gramEnd"/>
            <w:r w:rsidRPr="00513902">
              <w:rPr>
                <w:rFonts w:ascii="宋体" w:eastAsia="宋体" w:hAnsi="宋体" w:cs="宋体" w:hint="eastAsia"/>
                <w:color w:val="000000"/>
                <w:kern w:val="0"/>
                <w:szCs w:val="21"/>
              </w:rPr>
              <w:t>金税三期核心征管、出口退税及数据治理监控的系统操作、业务流程和数据表结构。</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5.二线人员资质要求</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（1）OCM专业认证至少安排1人。</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w:t>
            </w:r>
            <w:proofErr w:type="spellStart"/>
            <w:r w:rsidRPr="00513902">
              <w:rPr>
                <w:rFonts w:ascii="宋体" w:eastAsia="宋体" w:hAnsi="宋体" w:cs="宋体" w:hint="eastAsia"/>
                <w:color w:val="000000"/>
                <w:kern w:val="0"/>
                <w:szCs w:val="21"/>
              </w:rPr>
              <w:t>weblogic</w:t>
            </w:r>
            <w:proofErr w:type="spellEnd"/>
            <w:r w:rsidRPr="00513902">
              <w:rPr>
                <w:rFonts w:ascii="宋体" w:eastAsia="宋体" w:hAnsi="宋体" w:cs="宋体" w:hint="eastAsia"/>
                <w:color w:val="000000"/>
                <w:kern w:val="0"/>
                <w:szCs w:val="21"/>
              </w:rPr>
              <w:t>专业认证至少安排1人。</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（3）高级系统</w:t>
            </w:r>
            <w:proofErr w:type="gramStart"/>
            <w:r w:rsidRPr="00513902">
              <w:rPr>
                <w:rFonts w:ascii="宋体" w:eastAsia="宋体" w:hAnsi="宋体" w:cs="宋体" w:hint="eastAsia"/>
                <w:color w:val="000000"/>
                <w:kern w:val="0"/>
                <w:szCs w:val="21"/>
              </w:rPr>
              <w:t>架构师至少</w:t>
            </w:r>
            <w:proofErr w:type="gramEnd"/>
            <w:r w:rsidRPr="00513902">
              <w:rPr>
                <w:rFonts w:ascii="宋体" w:eastAsia="宋体" w:hAnsi="宋体" w:cs="宋体" w:hint="eastAsia"/>
                <w:color w:val="000000"/>
                <w:kern w:val="0"/>
                <w:szCs w:val="21"/>
              </w:rPr>
              <w:t>安排1人。</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（4）集成项目管理工程师至少安排1人。</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（5）信息系统管理工程师只是安排1人。</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六、保密原则</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★1.信息安全保密要求</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（1）必须严格遵守国家税务总局广西壮族自治区税务局的安全保密制度。</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（2）项目人员需保证遵守国家有关版权和知识产权保护的政策、法律、法规和制度。</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项目人员应对本项目中接触到的国家税务总局广西壮族自治区税务局所有的知识产权、商业秘密、技术成果等信息负保密义务。未经国家税务总局广西壮族自治区税务局书面同意，不得向社会公众或第三方通过任何途径出示、泄露，不得许可使用，不得对上述信息进行复制、传播、销售；保证不向外泄漏任何相关数据，不向外</w:t>
            </w:r>
            <w:r w:rsidRPr="00513902">
              <w:rPr>
                <w:rFonts w:ascii="宋体" w:eastAsia="宋体" w:hAnsi="宋体" w:cs="宋体" w:hint="eastAsia"/>
                <w:color w:val="000000"/>
                <w:kern w:val="0"/>
                <w:szCs w:val="21"/>
              </w:rPr>
              <w:lastRenderedPageBreak/>
              <w:t>泄漏任何保密的技术资料。如出现支持人员泄密事件，中标人应负有连带责任。</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（4）中标供应商须与国家税务总局广西壮族自治区税务局签署合同项目实施期间的信息保密协议。</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（5）项目人员必须与国家税务总局广西壮族自治区税务局签署合同项目实施期间的信息保密承诺书。</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★2.中标人运</w:t>
            </w:r>
            <w:proofErr w:type="gramStart"/>
            <w:r w:rsidRPr="00513902">
              <w:rPr>
                <w:rFonts w:ascii="宋体" w:eastAsia="宋体" w:hAnsi="宋体" w:cs="宋体" w:hint="eastAsia"/>
                <w:color w:val="000000"/>
                <w:kern w:val="0"/>
                <w:szCs w:val="21"/>
              </w:rPr>
              <w:t>维人员</w:t>
            </w:r>
            <w:proofErr w:type="gramEnd"/>
            <w:r w:rsidRPr="00513902">
              <w:rPr>
                <w:rFonts w:ascii="宋体" w:eastAsia="宋体" w:hAnsi="宋体" w:cs="宋体" w:hint="eastAsia"/>
                <w:color w:val="000000"/>
                <w:kern w:val="0"/>
                <w:szCs w:val="21"/>
              </w:rPr>
              <w:t>在合同期间应严格按采购人的网络安全和数据安全相关规定开展工作，由于中标人运</w:t>
            </w:r>
            <w:proofErr w:type="gramStart"/>
            <w:r w:rsidRPr="00513902">
              <w:rPr>
                <w:rFonts w:ascii="宋体" w:eastAsia="宋体" w:hAnsi="宋体" w:cs="宋体" w:hint="eastAsia"/>
                <w:color w:val="000000"/>
                <w:kern w:val="0"/>
                <w:szCs w:val="21"/>
              </w:rPr>
              <w:t>维人员</w:t>
            </w:r>
            <w:proofErr w:type="gramEnd"/>
            <w:r w:rsidRPr="00513902">
              <w:rPr>
                <w:rFonts w:ascii="宋体" w:eastAsia="宋体" w:hAnsi="宋体" w:cs="宋体" w:hint="eastAsia"/>
                <w:color w:val="000000"/>
                <w:kern w:val="0"/>
                <w:szCs w:val="21"/>
              </w:rPr>
              <w:t>网络安全工作落实不到位引发安全事件的，采购人将视安全事件严重情况按合同金额的20%-30%的比例进行扣减。</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安全事件具体内容主要包括(但不限于)以下内容：</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（1）因补丁升级、漏洞修复、系统杀毒、数据备份、应用监控、网络监控等工作未落实到位，发生服务器被控制和应用系统被攻破的安全事件，被主管部门通报的。</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（2）因违规进行税费数据查询、导出和</w:t>
            </w:r>
            <w:proofErr w:type="gramStart"/>
            <w:r w:rsidRPr="00513902">
              <w:rPr>
                <w:rFonts w:ascii="宋体" w:eastAsia="宋体" w:hAnsi="宋体" w:cs="宋体" w:hint="eastAsia"/>
                <w:color w:val="000000"/>
                <w:kern w:val="0"/>
                <w:szCs w:val="21"/>
              </w:rPr>
              <w:t>拷出</w:t>
            </w:r>
            <w:proofErr w:type="gramEnd"/>
            <w:r w:rsidRPr="00513902">
              <w:rPr>
                <w:rFonts w:ascii="宋体" w:eastAsia="宋体" w:hAnsi="宋体" w:cs="宋体" w:hint="eastAsia"/>
                <w:color w:val="000000"/>
                <w:kern w:val="0"/>
                <w:szCs w:val="21"/>
              </w:rPr>
              <w:t>等操作造成敏感数据泄漏，以及发生非法窃取数据行为。</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w:t>
            </w:r>
            <w:proofErr w:type="gramStart"/>
            <w:r w:rsidRPr="00513902">
              <w:rPr>
                <w:rFonts w:ascii="宋体" w:eastAsia="宋体" w:hAnsi="宋体" w:cs="宋体" w:hint="eastAsia"/>
                <w:color w:val="000000"/>
                <w:kern w:val="0"/>
                <w:szCs w:val="21"/>
              </w:rPr>
              <w:t>因运维操作</w:t>
            </w:r>
            <w:proofErr w:type="gramEnd"/>
            <w:r w:rsidRPr="00513902">
              <w:rPr>
                <w:rFonts w:ascii="宋体" w:eastAsia="宋体" w:hAnsi="宋体" w:cs="宋体" w:hint="eastAsia"/>
                <w:color w:val="000000"/>
                <w:kern w:val="0"/>
                <w:szCs w:val="21"/>
              </w:rPr>
              <w:t>处置不当导致重要应用系统发生严重卡顿、停用的重大事件。</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★3.罚责条款：项目建设和运</w:t>
            </w:r>
            <w:proofErr w:type="gramStart"/>
            <w:r w:rsidRPr="00513902">
              <w:rPr>
                <w:rFonts w:ascii="宋体" w:eastAsia="宋体" w:hAnsi="宋体" w:cs="宋体" w:hint="eastAsia"/>
                <w:color w:val="000000"/>
                <w:kern w:val="0"/>
                <w:szCs w:val="21"/>
              </w:rPr>
              <w:t>维过程</w:t>
            </w:r>
            <w:proofErr w:type="gramEnd"/>
            <w:r w:rsidRPr="00513902">
              <w:rPr>
                <w:rFonts w:ascii="宋体" w:eastAsia="宋体" w:hAnsi="宋体" w:cs="宋体" w:hint="eastAsia"/>
                <w:color w:val="000000"/>
                <w:kern w:val="0"/>
                <w:szCs w:val="21"/>
              </w:rPr>
              <w:t>中，因系统在对接、运行等服务中，导致其他系统受到影响的，由中标人负责组织相关服务厂商共同排查，明确问题根源、责任并报告采购人。中标人无法判定问题根源的，由中标人承担全部责任。采购人将根据问题的轻重、中标人责任的大小，扣除不高于合同款5%服务金额。</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七、验收方式及标准要求</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（一）验收方式</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本项目验收工作由采购人按照内部验收的有关制度和流程组织开展。</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本项目在合同约定的服务期结束后进行一次项目服务验收。服务商在合同约定的服务期结束后的一个月内向采购人提出验收申请，采购人负责审核是否满足项目验收准入条件。满足验收准入条件后，予以启动项目验收程序。</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（二）验收准入条件</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proofErr w:type="gramStart"/>
            <w:r w:rsidRPr="00513902">
              <w:rPr>
                <w:rFonts w:ascii="宋体" w:eastAsia="宋体" w:hAnsi="宋体" w:cs="宋体" w:hint="eastAsia"/>
                <w:color w:val="000000"/>
                <w:kern w:val="0"/>
                <w:szCs w:val="21"/>
              </w:rPr>
              <w:t>本需求书</w:t>
            </w:r>
            <w:proofErr w:type="gramEnd"/>
            <w:r w:rsidRPr="00513902">
              <w:rPr>
                <w:rFonts w:ascii="宋体" w:eastAsia="宋体" w:hAnsi="宋体" w:cs="宋体" w:hint="eastAsia"/>
                <w:color w:val="000000"/>
                <w:kern w:val="0"/>
                <w:szCs w:val="21"/>
              </w:rPr>
              <w:t>中包含的服务需求内容全部完成，满足本技术需求书的规定要求。</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（三）验收标准要求</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采购人以</w:t>
            </w:r>
            <w:proofErr w:type="gramStart"/>
            <w:r w:rsidRPr="00513902">
              <w:rPr>
                <w:rFonts w:ascii="宋体" w:eastAsia="宋体" w:hAnsi="宋体" w:cs="宋体" w:hint="eastAsia"/>
                <w:color w:val="000000"/>
                <w:kern w:val="0"/>
                <w:szCs w:val="21"/>
              </w:rPr>
              <w:t>本需求</w:t>
            </w:r>
            <w:proofErr w:type="gramEnd"/>
            <w:r w:rsidRPr="00513902">
              <w:rPr>
                <w:rFonts w:ascii="宋体" w:eastAsia="宋体" w:hAnsi="宋体" w:cs="宋体" w:hint="eastAsia"/>
                <w:color w:val="000000"/>
                <w:kern w:val="0"/>
                <w:szCs w:val="21"/>
              </w:rPr>
              <w:t>中相关内容为依据，作为项目验收标准。服务商是否按照本招标需求书中定义的各项服务内容，按照定义的工作规程和服务管理开展各项工作，工作</w:t>
            </w:r>
            <w:r w:rsidRPr="00513902">
              <w:rPr>
                <w:rFonts w:ascii="宋体" w:eastAsia="宋体" w:hAnsi="宋体" w:cs="宋体" w:hint="eastAsia"/>
                <w:color w:val="000000"/>
                <w:kern w:val="0"/>
                <w:szCs w:val="21"/>
              </w:rPr>
              <w:lastRenderedPageBreak/>
              <w:t>流程和结果是否符合采购方质量管理要求，是否在规定时间内提交相关工作文档。</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2.对运维服务质量进行年度考核，验收时按未达到服务指标要求的比例进行费用核减。采购人每月按照《运维厂商考核评级表》（详见附件1）进行评分（满分100分），年平均分90（含90）分以上按合同价格100%支付；80-89分按合同价格90%支付；80分以下按合同价格80%支付。</w:t>
            </w:r>
          </w:p>
        </w:tc>
      </w:tr>
      <w:tr w:rsidR="00513902" w:rsidRPr="00513902" w:rsidTr="00B96E95">
        <w:trPr>
          <w:trHeight w:val="480"/>
        </w:trPr>
        <w:tc>
          <w:tcPr>
            <w:tcW w:w="9242" w:type="dxa"/>
            <w:gridSpan w:val="3"/>
            <w:vAlign w:val="center"/>
          </w:tcPr>
          <w:p w:rsidR="00513902" w:rsidRPr="00513902" w:rsidRDefault="00513902" w:rsidP="00513902">
            <w:pPr>
              <w:widowControl/>
              <w:spacing w:line="480" w:lineRule="exact"/>
              <w:jc w:val="left"/>
              <w:rPr>
                <w:rFonts w:ascii="宋体" w:eastAsia="宋体" w:hAnsi="宋体" w:cs="宋体" w:hint="eastAsia"/>
                <w:b/>
                <w:color w:val="000000"/>
                <w:kern w:val="0"/>
                <w:szCs w:val="21"/>
              </w:rPr>
            </w:pPr>
            <w:r w:rsidRPr="00513902">
              <w:rPr>
                <w:rFonts w:ascii="宋体" w:eastAsia="宋体" w:hAnsi="宋体" w:cs="宋体" w:hint="eastAsia"/>
                <w:b/>
                <w:color w:val="000000"/>
                <w:kern w:val="0"/>
                <w:szCs w:val="21"/>
              </w:rPr>
              <w:lastRenderedPageBreak/>
              <w:t>二、商务条款要求：</w:t>
            </w:r>
          </w:p>
        </w:tc>
      </w:tr>
      <w:tr w:rsidR="00513902" w:rsidRPr="00513902" w:rsidTr="00B96E95">
        <w:trPr>
          <w:trHeight w:val="719"/>
        </w:trPr>
        <w:tc>
          <w:tcPr>
            <w:tcW w:w="1242" w:type="dxa"/>
            <w:gridSpan w:val="2"/>
            <w:vAlign w:val="center"/>
          </w:tcPr>
          <w:p w:rsidR="00513902" w:rsidRPr="00513902" w:rsidRDefault="00513902" w:rsidP="00513902">
            <w:pPr>
              <w:widowControl/>
              <w:spacing w:line="480" w:lineRule="exact"/>
              <w:jc w:val="left"/>
              <w:rPr>
                <w:rFonts w:ascii="宋体" w:eastAsia="宋体" w:hAnsi="宋体" w:cs="宋体" w:hint="eastAsia"/>
                <w:bCs/>
                <w:color w:val="000000"/>
                <w:kern w:val="0"/>
                <w:szCs w:val="21"/>
              </w:rPr>
            </w:pPr>
            <w:r w:rsidRPr="00513902">
              <w:rPr>
                <w:rFonts w:ascii="宋体" w:eastAsia="宋体" w:hAnsi="宋体" w:cs="宋体" w:hint="eastAsia"/>
                <w:color w:val="000000"/>
                <w:kern w:val="0"/>
                <w:szCs w:val="21"/>
              </w:rPr>
              <w:t>★项目</w:t>
            </w:r>
            <w:r w:rsidRPr="00513902">
              <w:rPr>
                <w:rFonts w:ascii="宋体" w:eastAsia="宋体" w:hAnsi="宋体" w:cs="宋体" w:hint="eastAsia"/>
                <w:bCs/>
                <w:color w:val="000000"/>
                <w:kern w:val="0"/>
                <w:szCs w:val="21"/>
              </w:rPr>
              <w:t>服务地点</w:t>
            </w:r>
          </w:p>
        </w:tc>
        <w:tc>
          <w:tcPr>
            <w:tcW w:w="8000" w:type="dxa"/>
            <w:vAlign w:val="center"/>
          </w:tcPr>
          <w:p w:rsidR="00513902" w:rsidRPr="00513902" w:rsidRDefault="00513902" w:rsidP="00513902">
            <w:pPr>
              <w:widowControl/>
              <w:spacing w:line="480" w:lineRule="exact"/>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广西区内采购人指定地点，安排服务人员进驻指定地点提供现场服务。</w:t>
            </w:r>
          </w:p>
        </w:tc>
      </w:tr>
      <w:tr w:rsidR="00513902" w:rsidRPr="00513902" w:rsidTr="00B96E95">
        <w:trPr>
          <w:trHeight w:val="687"/>
        </w:trPr>
        <w:tc>
          <w:tcPr>
            <w:tcW w:w="1242" w:type="dxa"/>
            <w:gridSpan w:val="2"/>
            <w:vAlign w:val="center"/>
          </w:tcPr>
          <w:p w:rsidR="00513902" w:rsidRPr="00513902" w:rsidRDefault="00513902" w:rsidP="00513902">
            <w:pPr>
              <w:widowControl/>
              <w:spacing w:line="480" w:lineRule="exact"/>
              <w:jc w:val="left"/>
              <w:rPr>
                <w:rFonts w:ascii="宋体" w:eastAsia="宋体" w:hAnsi="宋体" w:cs="宋体" w:hint="eastAsia"/>
                <w:bCs/>
                <w:color w:val="000000"/>
                <w:kern w:val="0"/>
                <w:szCs w:val="21"/>
              </w:rPr>
            </w:pPr>
            <w:r w:rsidRPr="00513902">
              <w:rPr>
                <w:rFonts w:ascii="宋体" w:eastAsia="宋体" w:hAnsi="宋体" w:cs="宋体" w:hint="eastAsia"/>
                <w:color w:val="000000"/>
                <w:kern w:val="0"/>
                <w:szCs w:val="21"/>
              </w:rPr>
              <w:t>★项目</w:t>
            </w:r>
            <w:r w:rsidRPr="00513902">
              <w:rPr>
                <w:rFonts w:ascii="宋体" w:eastAsia="宋体" w:hAnsi="宋体" w:cs="宋体" w:hint="eastAsia"/>
                <w:bCs/>
                <w:color w:val="000000"/>
                <w:kern w:val="0"/>
                <w:szCs w:val="21"/>
              </w:rPr>
              <w:t>服务期限</w:t>
            </w:r>
          </w:p>
        </w:tc>
        <w:tc>
          <w:tcPr>
            <w:tcW w:w="8000" w:type="dxa"/>
            <w:vAlign w:val="center"/>
          </w:tcPr>
          <w:p w:rsidR="00513902" w:rsidRPr="00513902" w:rsidRDefault="00513902" w:rsidP="00513902">
            <w:pPr>
              <w:widowControl/>
              <w:spacing w:line="480" w:lineRule="exact"/>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自合同签订之日起1年。</w:t>
            </w:r>
          </w:p>
        </w:tc>
      </w:tr>
      <w:tr w:rsidR="00513902" w:rsidRPr="00513902" w:rsidTr="00B96E95">
        <w:trPr>
          <w:trHeight w:val="687"/>
        </w:trPr>
        <w:tc>
          <w:tcPr>
            <w:tcW w:w="1242" w:type="dxa"/>
            <w:gridSpan w:val="2"/>
            <w:vAlign w:val="center"/>
          </w:tcPr>
          <w:p w:rsidR="00513902" w:rsidRPr="00513902" w:rsidRDefault="00513902" w:rsidP="00513902">
            <w:pPr>
              <w:widowControl/>
              <w:spacing w:line="480" w:lineRule="exact"/>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★付款方式</w:t>
            </w:r>
          </w:p>
        </w:tc>
        <w:tc>
          <w:tcPr>
            <w:tcW w:w="8000" w:type="dxa"/>
            <w:vAlign w:val="center"/>
          </w:tcPr>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lang w:val="zh-CN"/>
              </w:rPr>
            </w:pPr>
            <w:r w:rsidRPr="00513902">
              <w:rPr>
                <w:rFonts w:ascii="宋体" w:eastAsia="宋体" w:hAnsi="宋体" w:cs="宋体" w:hint="eastAsia"/>
                <w:color w:val="000000"/>
                <w:kern w:val="0"/>
                <w:szCs w:val="21"/>
              </w:rPr>
              <w:t>签订合同之日起30日内预付合同总金额的50%；运维服务期结束后，由采购人组织验收，</w:t>
            </w:r>
            <w:r w:rsidRPr="00513902">
              <w:rPr>
                <w:rFonts w:ascii="宋体" w:eastAsia="宋体" w:hAnsi="宋体" w:cs="宋体" w:hint="eastAsia"/>
                <w:bCs/>
                <w:color w:val="000000"/>
                <w:szCs w:val="21"/>
              </w:rPr>
              <w:t>并根据项目验收标准及本项目合同罚则条款进行考核，按考核结果对合同服务费进行核算后</w:t>
            </w:r>
            <w:r w:rsidRPr="00513902">
              <w:rPr>
                <w:rFonts w:ascii="宋体" w:eastAsia="宋体" w:hAnsi="宋体" w:cs="宋体" w:hint="eastAsia"/>
                <w:color w:val="000000"/>
                <w:kern w:val="0"/>
                <w:szCs w:val="21"/>
              </w:rPr>
              <w:t>，30日内支付合同剩余运维服务费</w:t>
            </w:r>
            <w:r w:rsidRPr="00513902">
              <w:rPr>
                <w:rFonts w:ascii="宋体" w:eastAsia="宋体" w:hAnsi="宋体" w:cs="宋体" w:hint="eastAsia"/>
                <w:color w:val="000000"/>
                <w:kern w:val="0"/>
                <w:szCs w:val="21"/>
                <w:lang w:val="zh-CN"/>
              </w:rPr>
              <w:t>。</w:t>
            </w:r>
          </w:p>
          <w:p w:rsidR="00513902" w:rsidRPr="00513902" w:rsidRDefault="00513902" w:rsidP="00513902">
            <w:pPr>
              <w:widowControl/>
              <w:spacing w:line="480" w:lineRule="exact"/>
              <w:ind w:firstLineChars="200" w:firstLine="420"/>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采购人付款前，中标人应向采购人开具等额有效的增值税发票，采购人未收到发票的，有权不予支付相应款项直至中标人提供合格发票，并不承担延迟付款责任。</w:t>
            </w:r>
          </w:p>
        </w:tc>
      </w:tr>
      <w:tr w:rsidR="00513902" w:rsidRPr="00513902" w:rsidTr="00B96E95">
        <w:trPr>
          <w:trHeight w:val="480"/>
        </w:trPr>
        <w:tc>
          <w:tcPr>
            <w:tcW w:w="1242" w:type="dxa"/>
            <w:gridSpan w:val="2"/>
            <w:vAlign w:val="center"/>
          </w:tcPr>
          <w:p w:rsidR="00513902" w:rsidRPr="00513902" w:rsidRDefault="00513902" w:rsidP="00513902">
            <w:pPr>
              <w:widowControl/>
              <w:spacing w:line="480" w:lineRule="exact"/>
              <w:jc w:val="left"/>
              <w:rPr>
                <w:rFonts w:ascii="宋体" w:eastAsia="宋体" w:hAnsi="宋体" w:cs="宋体" w:hint="eastAsia"/>
                <w:bCs/>
                <w:color w:val="000000"/>
                <w:kern w:val="0"/>
                <w:szCs w:val="21"/>
              </w:rPr>
            </w:pPr>
            <w:r w:rsidRPr="00513902">
              <w:rPr>
                <w:rFonts w:ascii="宋体" w:eastAsia="宋体" w:hAnsi="宋体" w:cs="宋体" w:hint="eastAsia"/>
                <w:bCs/>
                <w:color w:val="000000"/>
                <w:kern w:val="0"/>
                <w:szCs w:val="21"/>
              </w:rPr>
              <w:t>其他要求</w:t>
            </w:r>
          </w:p>
        </w:tc>
        <w:tc>
          <w:tcPr>
            <w:tcW w:w="8000" w:type="dxa"/>
          </w:tcPr>
          <w:p w:rsidR="00513902" w:rsidRPr="00513902" w:rsidRDefault="00513902" w:rsidP="00513902">
            <w:pPr>
              <w:widowControl/>
              <w:spacing w:line="480" w:lineRule="exact"/>
              <w:jc w:val="left"/>
              <w:rPr>
                <w:rFonts w:ascii="宋体" w:eastAsia="宋体" w:hAnsi="宋体" w:cs="宋体" w:hint="eastAsia"/>
                <w:color w:val="000000"/>
                <w:kern w:val="0"/>
                <w:szCs w:val="21"/>
              </w:rPr>
            </w:pPr>
            <w:r w:rsidRPr="00513902">
              <w:rPr>
                <w:rFonts w:ascii="宋体" w:eastAsia="宋体" w:hAnsi="宋体" w:cs="宋体" w:hint="eastAsia"/>
                <w:color w:val="000000"/>
                <w:kern w:val="0"/>
                <w:szCs w:val="21"/>
              </w:rPr>
              <w:t>投标人可以根据项目要求，在投标文件中提供包括但不限于：对项目需求理解、项目实施方案、运维服务方案等</w:t>
            </w:r>
          </w:p>
        </w:tc>
      </w:tr>
    </w:tbl>
    <w:p w:rsidR="00513902" w:rsidRPr="00513902" w:rsidRDefault="00513902" w:rsidP="00513902">
      <w:pPr>
        <w:widowControl/>
        <w:spacing w:after="120"/>
        <w:jc w:val="left"/>
        <w:rPr>
          <w:rFonts w:ascii="Times New Roman" w:eastAsia="宋体" w:hAnsi="Times New Roman" w:cs="Times New Roman"/>
          <w:color w:val="000000"/>
          <w:kern w:val="0"/>
          <w:sz w:val="24"/>
          <w:szCs w:val="24"/>
        </w:rPr>
      </w:pPr>
    </w:p>
    <w:p w:rsidR="00513902" w:rsidRPr="00513902" w:rsidRDefault="00513902" w:rsidP="00513902">
      <w:pPr>
        <w:widowControl/>
        <w:spacing w:after="120"/>
        <w:jc w:val="left"/>
        <w:rPr>
          <w:rFonts w:ascii="Times New Roman" w:eastAsia="宋体" w:hAnsi="Times New Roman" w:cs="Times New Roman"/>
          <w:color w:val="000000"/>
          <w:kern w:val="0"/>
          <w:sz w:val="24"/>
          <w:szCs w:val="24"/>
        </w:rPr>
      </w:pPr>
      <w:r w:rsidRPr="00513902">
        <w:rPr>
          <w:rFonts w:ascii="Times New Roman" w:eastAsia="宋体" w:hAnsi="Times New Roman" w:cs="Times New Roman"/>
          <w:color w:val="000000"/>
          <w:kern w:val="0"/>
          <w:sz w:val="24"/>
          <w:szCs w:val="24"/>
        </w:rPr>
        <w:br w:type="page"/>
      </w:r>
    </w:p>
    <w:p w:rsidR="00513902" w:rsidRPr="00513902" w:rsidRDefault="00513902" w:rsidP="00513902">
      <w:pPr>
        <w:widowControl/>
        <w:jc w:val="left"/>
        <w:rPr>
          <w:rFonts w:ascii="Times New Roman" w:eastAsia="宋体" w:hAnsi="Times New Roman" w:cs="Times New Roman" w:hint="eastAsia"/>
          <w:color w:val="000000"/>
          <w:kern w:val="0"/>
          <w:sz w:val="24"/>
          <w:szCs w:val="24"/>
        </w:rPr>
      </w:pPr>
      <w:r w:rsidRPr="00513902">
        <w:rPr>
          <w:rFonts w:ascii="Times New Roman" w:eastAsia="宋体" w:hAnsi="Times New Roman" w:cs="Times New Roman" w:hint="eastAsia"/>
          <w:color w:val="000000"/>
          <w:kern w:val="0"/>
          <w:sz w:val="24"/>
          <w:szCs w:val="24"/>
        </w:rPr>
        <w:lastRenderedPageBreak/>
        <w:t>附件</w:t>
      </w:r>
      <w:r w:rsidRPr="00513902">
        <w:rPr>
          <w:rFonts w:ascii="Times New Roman" w:eastAsia="宋体" w:hAnsi="Times New Roman" w:cs="Times New Roman" w:hint="eastAsia"/>
          <w:color w:val="000000"/>
          <w:kern w:val="0"/>
          <w:sz w:val="24"/>
          <w:szCs w:val="24"/>
        </w:rPr>
        <w:t>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95"/>
        <w:gridCol w:w="636"/>
        <w:gridCol w:w="1118"/>
        <w:gridCol w:w="2462"/>
        <w:gridCol w:w="1148"/>
        <w:gridCol w:w="2222"/>
        <w:gridCol w:w="1061"/>
      </w:tblGrid>
      <w:tr w:rsidR="00513902" w:rsidRPr="00513902" w:rsidTr="00B96E95">
        <w:trPr>
          <w:trHeight w:val="20"/>
        </w:trPr>
        <w:tc>
          <w:tcPr>
            <w:tcW w:w="9242" w:type="dxa"/>
            <w:gridSpan w:val="7"/>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广西税务XXX系统XX年XX</w:t>
            </w:r>
            <w:proofErr w:type="gramStart"/>
            <w:r w:rsidRPr="00513902">
              <w:rPr>
                <w:rFonts w:ascii="宋体" w:eastAsia="宋体" w:hAnsi="宋体" w:cs="仿宋_GB2312" w:hint="eastAsia"/>
                <w:color w:val="000000"/>
                <w:kern w:val="0"/>
                <w:szCs w:val="21"/>
              </w:rPr>
              <w:t>月运维</w:t>
            </w:r>
            <w:proofErr w:type="gramEnd"/>
            <w:r w:rsidRPr="00513902">
              <w:rPr>
                <w:rFonts w:ascii="宋体" w:eastAsia="宋体" w:hAnsi="宋体" w:cs="仿宋_GB2312" w:hint="eastAsia"/>
                <w:color w:val="000000"/>
                <w:kern w:val="0"/>
                <w:szCs w:val="21"/>
              </w:rPr>
              <w:t>厂商考核评级表</w:t>
            </w:r>
          </w:p>
        </w:tc>
      </w:tr>
      <w:tr w:rsidR="00513902" w:rsidRPr="00513902" w:rsidTr="00B96E95">
        <w:trPr>
          <w:trHeight w:val="20"/>
        </w:trPr>
        <w:tc>
          <w:tcPr>
            <w:tcW w:w="595" w:type="dxa"/>
            <w:vAlign w:val="center"/>
          </w:tcPr>
          <w:p w:rsidR="00513902" w:rsidRPr="00513902" w:rsidRDefault="00513902" w:rsidP="00513902">
            <w:pPr>
              <w:widowControl/>
              <w:spacing w:line="320" w:lineRule="exact"/>
              <w:jc w:val="center"/>
              <w:rPr>
                <w:rFonts w:ascii="宋体" w:eastAsia="宋体" w:hAnsi="宋体" w:cs="仿宋_GB2312" w:hint="eastAsia"/>
                <w:bCs/>
                <w:color w:val="000000"/>
                <w:kern w:val="0"/>
                <w:szCs w:val="21"/>
              </w:rPr>
            </w:pPr>
            <w:r w:rsidRPr="00513902">
              <w:rPr>
                <w:rFonts w:ascii="宋体" w:eastAsia="宋体" w:hAnsi="宋体" w:cs="仿宋_GB2312" w:hint="eastAsia"/>
                <w:bCs/>
                <w:color w:val="000000"/>
                <w:kern w:val="0"/>
                <w:szCs w:val="21"/>
              </w:rPr>
              <w:t>分类</w:t>
            </w: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bCs/>
                <w:color w:val="000000"/>
                <w:kern w:val="0"/>
                <w:szCs w:val="21"/>
              </w:rPr>
            </w:pPr>
            <w:r w:rsidRPr="00513902">
              <w:rPr>
                <w:rFonts w:ascii="宋体" w:eastAsia="宋体" w:hAnsi="宋体" w:cs="仿宋_GB2312" w:hint="eastAsia"/>
                <w:bCs/>
                <w:color w:val="000000"/>
                <w:kern w:val="0"/>
                <w:szCs w:val="21"/>
              </w:rPr>
              <w:t>序号</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bCs/>
                <w:color w:val="000000"/>
                <w:kern w:val="0"/>
                <w:szCs w:val="21"/>
              </w:rPr>
            </w:pPr>
            <w:r w:rsidRPr="00513902">
              <w:rPr>
                <w:rFonts w:ascii="宋体" w:eastAsia="宋体" w:hAnsi="宋体" w:cs="仿宋_GB2312" w:hint="eastAsia"/>
                <w:bCs/>
                <w:color w:val="000000"/>
                <w:kern w:val="0"/>
                <w:szCs w:val="21"/>
              </w:rPr>
              <w:t>项目</w:t>
            </w:r>
          </w:p>
        </w:tc>
        <w:tc>
          <w:tcPr>
            <w:tcW w:w="2462" w:type="dxa"/>
            <w:vAlign w:val="center"/>
          </w:tcPr>
          <w:p w:rsidR="00513902" w:rsidRPr="00513902" w:rsidRDefault="00513902" w:rsidP="00513902">
            <w:pPr>
              <w:widowControl/>
              <w:spacing w:line="320" w:lineRule="exact"/>
              <w:jc w:val="center"/>
              <w:rPr>
                <w:rFonts w:ascii="宋体" w:eastAsia="宋体" w:hAnsi="宋体" w:cs="仿宋_GB2312" w:hint="eastAsia"/>
                <w:bCs/>
                <w:color w:val="000000"/>
                <w:kern w:val="0"/>
                <w:szCs w:val="21"/>
              </w:rPr>
            </w:pPr>
            <w:r w:rsidRPr="00513902">
              <w:rPr>
                <w:rFonts w:ascii="宋体" w:eastAsia="宋体" w:hAnsi="宋体" w:cs="仿宋_GB2312" w:hint="eastAsia"/>
                <w:bCs/>
                <w:color w:val="000000"/>
                <w:kern w:val="0"/>
                <w:szCs w:val="21"/>
              </w:rPr>
              <w:t>项目描述</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bCs/>
                <w:color w:val="000000"/>
                <w:kern w:val="0"/>
                <w:szCs w:val="21"/>
              </w:rPr>
            </w:pPr>
            <w:r w:rsidRPr="00513902">
              <w:rPr>
                <w:rFonts w:ascii="宋体" w:eastAsia="宋体" w:hAnsi="宋体" w:cs="仿宋_GB2312" w:hint="eastAsia"/>
                <w:bCs/>
                <w:color w:val="000000"/>
                <w:kern w:val="0"/>
                <w:szCs w:val="21"/>
              </w:rPr>
              <w:t>分值</w:t>
            </w:r>
          </w:p>
        </w:tc>
        <w:tc>
          <w:tcPr>
            <w:tcW w:w="2222" w:type="dxa"/>
            <w:vAlign w:val="center"/>
          </w:tcPr>
          <w:p w:rsidR="00513902" w:rsidRPr="00513902" w:rsidRDefault="00513902" w:rsidP="00513902">
            <w:pPr>
              <w:widowControl/>
              <w:spacing w:line="320" w:lineRule="exact"/>
              <w:jc w:val="center"/>
              <w:rPr>
                <w:rFonts w:ascii="宋体" w:eastAsia="宋体" w:hAnsi="宋体" w:cs="仿宋_GB2312" w:hint="eastAsia"/>
                <w:bCs/>
                <w:color w:val="000000"/>
                <w:kern w:val="0"/>
                <w:szCs w:val="21"/>
              </w:rPr>
            </w:pPr>
            <w:r w:rsidRPr="00513902">
              <w:rPr>
                <w:rFonts w:ascii="宋体" w:eastAsia="宋体" w:hAnsi="宋体" w:cs="仿宋_GB2312" w:hint="eastAsia"/>
                <w:bCs/>
                <w:color w:val="000000"/>
                <w:kern w:val="0"/>
                <w:szCs w:val="21"/>
              </w:rPr>
              <w:t>评分标准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bCs/>
                <w:color w:val="000000"/>
                <w:kern w:val="0"/>
                <w:szCs w:val="21"/>
              </w:rPr>
            </w:pPr>
            <w:r w:rsidRPr="00513902">
              <w:rPr>
                <w:rFonts w:ascii="宋体" w:eastAsia="宋体" w:hAnsi="宋体" w:cs="仿宋_GB2312" w:hint="eastAsia"/>
                <w:bCs/>
                <w:color w:val="000000"/>
                <w:kern w:val="0"/>
                <w:szCs w:val="21"/>
              </w:rPr>
              <w:t>得分</w:t>
            </w:r>
          </w:p>
        </w:tc>
      </w:tr>
      <w:tr w:rsidR="00513902" w:rsidRPr="00513902" w:rsidTr="00B96E95">
        <w:trPr>
          <w:trHeight w:val="20"/>
        </w:trPr>
        <w:tc>
          <w:tcPr>
            <w:tcW w:w="595" w:type="dxa"/>
            <w:vMerge w:val="restart"/>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资源配备</w:t>
            </w: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1</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人员到位情况</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运维厂商按照合同约定配备的管理、业务和技术人员数量是否达到局方的要求。</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4</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配置人员数量满足需求和合同约定的，不扣分，否则少一人扣0.5分。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2</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人员素质情况</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运维厂商按照合同约定配备的管理、技术人员能力和持证情况是否符合局方的具体要求。</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4</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具备相关管理和技能水平，持有专业职业技术证书，符合需求和合同约定要求的不扣分，否则，缺少一样扣0.5分。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3</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工作衔接情况</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人员发生变动后，新人能力是否胜任</w:t>
            </w:r>
            <w:proofErr w:type="gramStart"/>
            <w:r w:rsidRPr="00513902">
              <w:rPr>
                <w:rFonts w:ascii="宋体" w:eastAsia="宋体" w:hAnsi="宋体" w:cs="仿宋_GB2312" w:hint="eastAsia"/>
                <w:color w:val="000000"/>
                <w:kern w:val="0"/>
                <w:szCs w:val="21"/>
              </w:rPr>
              <w:t>该岗位</w:t>
            </w:r>
            <w:proofErr w:type="gramEnd"/>
            <w:r w:rsidRPr="00513902">
              <w:rPr>
                <w:rFonts w:ascii="宋体" w:eastAsia="宋体" w:hAnsi="宋体" w:cs="仿宋_GB2312" w:hint="eastAsia"/>
                <w:color w:val="000000"/>
                <w:kern w:val="0"/>
                <w:szCs w:val="21"/>
              </w:rPr>
              <w:t>工作、工作交接是否影响正常运维工作。</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4</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因人员变动影响正常运维工作，每次0.5分。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restart"/>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工作质效</w:t>
            </w: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4</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运</w:t>
            </w:r>
            <w:proofErr w:type="gramStart"/>
            <w:r w:rsidRPr="00513902">
              <w:rPr>
                <w:rFonts w:ascii="宋体" w:eastAsia="宋体" w:hAnsi="宋体" w:cs="仿宋_GB2312" w:hint="eastAsia"/>
                <w:color w:val="000000"/>
                <w:kern w:val="0"/>
                <w:szCs w:val="21"/>
              </w:rPr>
              <w:t>维处理</w:t>
            </w:r>
            <w:proofErr w:type="gramEnd"/>
            <w:r w:rsidRPr="00513902">
              <w:rPr>
                <w:rFonts w:ascii="宋体" w:eastAsia="宋体" w:hAnsi="宋体" w:cs="仿宋_GB2312" w:hint="eastAsia"/>
                <w:color w:val="000000"/>
                <w:kern w:val="0"/>
                <w:szCs w:val="21"/>
              </w:rPr>
              <w:t>时效</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运行维护项目是否按照局方规定的运维时效完成。</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6</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由运</w:t>
            </w:r>
            <w:proofErr w:type="gramStart"/>
            <w:r w:rsidRPr="00513902">
              <w:rPr>
                <w:rFonts w:ascii="宋体" w:eastAsia="宋体" w:hAnsi="宋体" w:cs="仿宋_GB2312" w:hint="eastAsia"/>
                <w:color w:val="000000"/>
                <w:kern w:val="0"/>
                <w:szCs w:val="21"/>
              </w:rPr>
              <w:t>维部门按照运维管理</w:t>
            </w:r>
            <w:proofErr w:type="gramEnd"/>
            <w:r w:rsidRPr="00513902">
              <w:rPr>
                <w:rFonts w:ascii="宋体" w:eastAsia="宋体" w:hAnsi="宋体" w:cs="仿宋_GB2312" w:hint="eastAsia"/>
                <w:color w:val="000000"/>
                <w:kern w:val="0"/>
                <w:szCs w:val="21"/>
              </w:rPr>
              <w:t>办法规定时效进行打分，按照1-5级评估扣分，每级1.5分。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5</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检查频次要求</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巡检值守服务是否按照规定的频次完成。</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6</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按照合同约定的频次按期完成内容，超期或压缩检查项目的由运</w:t>
            </w:r>
            <w:proofErr w:type="gramStart"/>
            <w:r w:rsidRPr="00513902">
              <w:rPr>
                <w:rFonts w:ascii="宋体" w:eastAsia="宋体" w:hAnsi="宋体" w:cs="仿宋_GB2312" w:hint="eastAsia"/>
                <w:color w:val="000000"/>
                <w:kern w:val="0"/>
                <w:szCs w:val="21"/>
              </w:rPr>
              <w:t>维部门</w:t>
            </w:r>
            <w:proofErr w:type="gramEnd"/>
            <w:r w:rsidRPr="00513902">
              <w:rPr>
                <w:rFonts w:ascii="宋体" w:eastAsia="宋体" w:hAnsi="宋体" w:cs="仿宋_GB2312" w:hint="eastAsia"/>
                <w:color w:val="000000"/>
                <w:kern w:val="0"/>
                <w:szCs w:val="21"/>
              </w:rPr>
              <w:t>评估打分，推迟或压缩内容占整体项目数每缺少一项扣0.5分。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6</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问题处理</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系统版本有效性。</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6</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版本（补丁）未能按计划有效解决相关问题的，按次扣0.5分。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7</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版本质量</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系统版本问题率。</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6</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由于发布版本（补丁）引发新问题的，且未能及时向上反馈、解决的，按次扣0.5分。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8</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其他任务完成情况</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对于需求方在需求总体框架内提出的其他需求的满足完成情况。</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6</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对于需求部门提出的合理需求按期完成的，不扣分；每少完成一次扣0.5分，扣完为止。</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9</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应急情况处置</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出现紧急情况时的处理情况。</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6</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出现应急情况时，能采取合理的方式按时处置，按照1-5级评估扣分，每级1.5分。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10</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报告制度</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是否按照需求和合同约定的要求定期提交周报、月报、年报等报表、报告文档。</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6</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按照需求约定按时提交定期报表的不扣分，少提交一次扣0.5分，扣完为止。</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11</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系统运行故障率</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由运维厂商所开发、维护和保障的系统、资源发生运行故障的比例。</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6</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按照系统运行的工作日天数计算故障率，由运</w:t>
            </w:r>
            <w:proofErr w:type="gramStart"/>
            <w:r w:rsidRPr="00513902">
              <w:rPr>
                <w:rFonts w:ascii="宋体" w:eastAsia="宋体" w:hAnsi="宋体" w:cs="仿宋_GB2312" w:hint="eastAsia"/>
                <w:color w:val="000000"/>
                <w:kern w:val="0"/>
                <w:szCs w:val="21"/>
              </w:rPr>
              <w:t>维部门</w:t>
            </w:r>
            <w:proofErr w:type="gramEnd"/>
            <w:r w:rsidRPr="00513902">
              <w:rPr>
                <w:rFonts w:ascii="宋体" w:eastAsia="宋体" w:hAnsi="宋体" w:cs="仿宋_GB2312" w:hint="eastAsia"/>
                <w:color w:val="000000"/>
                <w:kern w:val="0"/>
                <w:szCs w:val="21"/>
              </w:rPr>
              <w:t>评估确定故障主体，每出现一次，记为当天故障，故障率每个百分点扣0.5分。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restart"/>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信息安全</w:t>
            </w: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12</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系统安全漏洞</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由局方安全系统或第三方检测服务所发现的由运维厂商所开发、维护和保障的系统中的安全漏洞（运维厂商事前已发现并向局方报备，由于特殊原因暂时无法修复的除外）。</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4</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检出一项扣0.4分。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13</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内控机制制度</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运维厂商在内部岗位设置、工作流程等方面制定了制约或控制制度。</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4</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建立了相关制度的，不扣分，未按局方要求制定相关制度的，每缺一项扣0.4分。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14</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内控机制执行</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运维厂商在内部岗位设置、工作流程等制度的遵照执行情况。</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4</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按照制度规范执行的，不扣分，每违反一项扣0.4分。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15</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安全培训</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运维厂商人员是否对在岗人员进行了安全培训。</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4</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每次大规模人员变动后都进行了安全培训的，不扣分。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16</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安全协议</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运维厂商人员是否与局方签订了安全保密协议。</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4</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签订了安全保密协议的，不扣分。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17</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信息安全事故</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是否发生与运</w:t>
            </w:r>
            <w:proofErr w:type="gramStart"/>
            <w:r w:rsidRPr="00513902">
              <w:rPr>
                <w:rFonts w:ascii="宋体" w:eastAsia="宋体" w:hAnsi="宋体" w:cs="仿宋_GB2312" w:hint="eastAsia"/>
                <w:color w:val="000000"/>
                <w:kern w:val="0"/>
                <w:szCs w:val="21"/>
              </w:rPr>
              <w:t>维工作</w:t>
            </w:r>
            <w:proofErr w:type="gramEnd"/>
            <w:r w:rsidRPr="00513902">
              <w:rPr>
                <w:rFonts w:ascii="宋体" w:eastAsia="宋体" w:hAnsi="宋体" w:cs="仿宋_GB2312" w:hint="eastAsia"/>
                <w:color w:val="000000"/>
                <w:kern w:val="0"/>
                <w:szCs w:val="21"/>
              </w:rPr>
              <w:t>相关的信息安全事故。如违规外联、违规进行数据运维等情况。</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4</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每出现一项扣1分。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restart"/>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沟通交流</w:t>
            </w: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18</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培训指导</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运维厂商是否按照需求进行相关培训，业务、技术指导。</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2</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按照合同约定对局</w:t>
            </w:r>
            <w:proofErr w:type="gramStart"/>
            <w:r w:rsidRPr="00513902">
              <w:rPr>
                <w:rFonts w:ascii="宋体" w:eastAsia="宋体" w:hAnsi="宋体" w:cs="仿宋_GB2312" w:hint="eastAsia"/>
                <w:color w:val="000000"/>
                <w:kern w:val="0"/>
                <w:szCs w:val="21"/>
              </w:rPr>
              <w:t>方相关</w:t>
            </w:r>
            <w:proofErr w:type="gramEnd"/>
            <w:r w:rsidRPr="00513902">
              <w:rPr>
                <w:rFonts w:ascii="宋体" w:eastAsia="宋体" w:hAnsi="宋体" w:cs="仿宋_GB2312" w:hint="eastAsia"/>
                <w:color w:val="000000"/>
                <w:kern w:val="0"/>
                <w:szCs w:val="21"/>
              </w:rPr>
              <w:t>应用人员、运维人员、技术人员开展了培训指导的，不扣分；发生一次培训指导不到位的，扣0.2分。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19</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投诉举报</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是否收到来自纳税人或者局方的投诉举报，并经局方运</w:t>
            </w:r>
            <w:proofErr w:type="gramStart"/>
            <w:r w:rsidRPr="00513902">
              <w:rPr>
                <w:rFonts w:ascii="宋体" w:eastAsia="宋体" w:hAnsi="宋体" w:cs="仿宋_GB2312" w:hint="eastAsia"/>
                <w:color w:val="000000"/>
                <w:kern w:val="0"/>
                <w:szCs w:val="21"/>
              </w:rPr>
              <w:t>维工作</w:t>
            </w:r>
            <w:proofErr w:type="gramEnd"/>
            <w:r w:rsidRPr="00513902">
              <w:rPr>
                <w:rFonts w:ascii="宋体" w:eastAsia="宋体" w:hAnsi="宋体" w:cs="仿宋_GB2312" w:hint="eastAsia"/>
                <w:color w:val="000000"/>
                <w:kern w:val="0"/>
                <w:szCs w:val="21"/>
              </w:rPr>
              <w:t>主管部门核实确认的。</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2</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每收到一次投诉，扣0.2分，扣完为止。</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20</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主动作为</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对于工作任务的主动完成情况和结果反馈情况。</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2</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对于工作中的问题主动跟进，对于局方提出的工作项目根据进度主动反馈结果，分为1-5档、每档0.5分，由运</w:t>
            </w:r>
            <w:proofErr w:type="gramStart"/>
            <w:r w:rsidRPr="00513902">
              <w:rPr>
                <w:rFonts w:ascii="宋体" w:eastAsia="宋体" w:hAnsi="宋体" w:cs="仿宋_GB2312" w:hint="eastAsia"/>
                <w:color w:val="000000"/>
                <w:kern w:val="0"/>
                <w:szCs w:val="21"/>
              </w:rPr>
              <w:t>维部门</w:t>
            </w:r>
            <w:proofErr w:type="gramEnd"/>
            <w:r w:rsidRPr="00513902">
              <w:rPr>
                <w:rFonts w:ascii="宋体" w:eastAsia="宋体" w:hAnsi="宋体" w:cs="仿宋_GB2312" w:hint="eastAsia"/>
                <w:color w:val="000000"/>
                <w:kern w:val="0"/>
                <w:szCs w:val="21"/>
              </w:rPr>
              <w:t>评估酌情分档打分。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21</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交流渠道</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运维厂商人员的通讯工具畅通性和</w:t>
            </w:r>
            <w:proofErr w:type="gramStart"/>
            <w:r w:rsidRPr="00513902">
              <w:rPr>
                <w:rFonts w:ascii="宋体" w:eastAsia="宋体" w:hAnsi="宋体" w:cs="仿宋_GB2312" w:hint="eastAsia"/>
                <w:color w:val="000000"/>
                <w:kern w:val="0"/>
                <w:szCs w:val="21"/>
              </w:rPr>
              <w:t>微信群交流</w:t>
            </w:r>
            <w:proofErr w:type="gramEnd"/>
            <w:r w:rsidRPr="00513902">
              <w:rPr>
                <w:rFonts w:ascii="宋体" w:eastAsia="宋体" w:hAnsi="宋体" w:cs="仿宋_GB2312" w:hint="eastAsia"/>
                <w:color w:val="000000"/>
                <w:kern w:val="0"/>
                <w:szCs w:val="21"/>
              </w:rPr>
              <w:t>渠道。</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2</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主动建立各种便于工作沟通的渠道，运</w:t>
            </w:r>
            <w:proofErr w:type="gramStart"/>
            <w:r w:rsidRPr="00513902">
              <w:rPr>
                <w:rFonts w:ascii="宋体" w:eastAsia="宋体" w:hAnsi="宋体" w:cs="仿宋_GB2312" w:hint="eastAsia"/>
                <w:color w:val="000000"/>
                <w:kern w:val="0"/>
                <w:szCs w:val="21"/>
              </w:rPr>
              <w:t>维部门</w:t>
            </w:r>
            <w:proofErr w:type="gramEnd"/>
            <w:r w:rsidRPr="00513902">
              <w:rPr>
                <w:rFonts w:ascii="宋体" w:eastAsia="宋体" w:hAnsi="宋体" w:cs="仿宋_GB2312" w:hint="eastAsia"/>
                <w:color w:val="000000"/>
                <w:kern w:val="0"/>
                <w:szCs w:val="21"/>
              </w:rPr>
              <w:t>评估确认，有相关渠道的不扣分，按照工作标准分为1-5档、每档0.5分，由运</w:t>
            </w:r>
            <w:proofErr w:type="gramStart"/>
            <w:r w:rsidRPr="00513902">
              <w:rPr>
                <w:rFonts w:ascii="宋体" w:eastAsia="宋体" w:hAnsi="宋体" w:cs="仿宋_GB2312" w:hint="eastAsia"/>
                <w:color w:val="000000"/>
                <w:kern w:val="0"/>
                <w:szCs w:val="21"/>
              </w:rPr>
              <w:t>维部门</w:t>
            </w:r>
            <w:proofErr w:type="gramEnd"/>
            <w:r w:rsidRPr="00513902">
              <w:rPr>
                <w:rFonts w:ascii="宋体" w:eastAsia="宋体" w:hAnsi="宋体" w:cs="仿宋_GB2312" w:hint="eastAsia"/>
                <w:color w:val="000000"/>
                <w:kern w:val="0"/>
                <w:szCs w:val="21"/>
              </w:rPr>
              <w:t>评估酌情分档打分。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restart"/>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服务质量</w:t>
            </w: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22</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基本服务项目</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挂牌上岗、礼貌用于、环境卫生、仪表得体。</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2</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由运</w:t>
            </w:r>
            <w:proofErr w:type="gramStart"/>
            <w:r w:rsidRPr="00513902">
              <w:rPr>
                <w:rFonts w:ascii="宋体" w:eastAsia="宋体" w:hAnsi="宋体" w:cs="仿宋_GB2312" w:hint="eastAsia"/>
                <w:color w:val="000000"/>
                <w:kern w:val="0"/>
                <w:szCs w:val="21"/>
              </w:rPr>
              <w:t>维部门</w:t>
            </w:r>
            <w:proofErr w:type="gramEnd"/>
            <w:r w:rsidRPr="00513902">
              <w:rPr>
                <w:rFonts w:ascii="宋体" w:eastAsia="宋体" w:hAnsi="宋体" w:cs="仿宋_GB2312" w:hint="eastAsia"/>
                <w:color w:val="000000"/>
                <w:kern w:val="0"/>
                <w:szCs w:val="21"/>
              </w:rPr>
              <w:t>评估，分为1-5档，每档0.5分，按照具体落实内容酌情分档打分。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23</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建立工作制度</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是否建立完善的管理、业务、沟通等工作制度。</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2</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建立了相关的工作制度的，不扣分，否则缺少一项扣0.2分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24</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工作制度执行</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对各项工作制度的落实执行情况。</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2</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按相关工作制度逐项落实的，不扣分，否则缺少一项扣0.2分。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r w:rsidR="00513902" w:rsidRPr="00513902" w:rsidTr="00B96E95">
        <w:trPr>
          <w:trHeight w:val="20"/>
        </w:trPr>
        <w:tc>
          <w:tcPr>
            <w:tcW w:w="595" w:type="dxa"/>
            <w:vMerge/>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p>
        </w:tc>
        <w:tc>
          <w:tcPr>
            <w:tcW w:w="636"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25</w:t>
            </w:r>
          </w:p>
        </w:tc>
        <w:tc>
          <w:tcPr>
            <w:tcW w:w="111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满意度调查</w:t>
            </w:r>
          </w:p>
        </w:tc>
        <w:tc>
          <w:tcPr>
            <w:tcW w:w="246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定期对各系统运维服务质量开展的满意度调查，面对基层税务机关开展的满意度调查工作。</w:t>
            </w:r>
          </w:p>
        </w:tc>
        <w:tc>
          <w:tcPr>
            <w:tcW w:w="1148"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2</w:t>
            </w:r>
          </w:p>
        </w:tc>
        <w:tc>
          <w:tcPr>
            <w:tcW w:w="2222" w:type="dxa"/>
            <w:vAlign w:val="center"/>
          </w:tcPr>
          <w:p w:rsidR="00513902" w:rsidRPr="00513902" w:rsidRDefault="00513902" w:rsidP="00513902">
            <w:pPr>
              <w:widowControl/>
              <w:spacing w:line="320" w:lineRule="exact"/>
              <w:jc w:val="left"/>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每年定期开展针对不同系统的满意度调查，对基层税务机关从系统应用、操作等方面进行满意度问卷调查，根据问卷调查的满意度折算，</w:t>
            </w:r>
            <w:proofErr w:type="gramStart"/>
            <w:r w:rsidRPr="00513902">
              <w:rPr>
                <w:rFonts w:ascii="宋体" w:eastAsia="宋体" w:hAnsi="宋体" w:cs="仿宋_GB2312" w:hint="eastAsia"/>
                <w:color w:val="000000"/>
                <w:kern w:val="0"/>
                <w:szCs w:val="21"/>
              </w:rPr>
              <w:t>满意度每5个</w:t>
            </w:r>
            <w:proofErr w:type="gramEnd"/>
            <w:r w:rsidRPr="00513902">
              <w:rPr>
                <w:rFonts w:ascii="宋体" w:eastAsia="宋体" w:hAnsi="宋体" w:cs="仿宋_GB2312" w:hint="eastAsia"/>
                <w:color w:val="000000"/>
                <w:kern w:val="0"/>
                <w:szCs w:val="21"/>
              </w:rPr>
              <w:t>百分点分档，每档0.2分。</w:t>
            </w:r>
          </w:p>
        </w:tc>
        <w:tc>
          <w:tcPr>
            <w:tcW w:w="1061" w:type="dxa"/>
            <w:vAlign w:val="center"/>
          </w:tcPr>
          <w:p w:rsidR="00513902" w:rsidRPr="00513902" w:rsidRDefault="00513902" w:rsidP="00513902">
            <w:pPr>
              <w:widowControl/>
              <w:spacing w:line="320" w:lineRule="exact"/>
              <w:jc w:val="center"/>
              <w:rPr>
                <w:rFonts w:ascii="宋体" w:eastAsia="宋体" w:hAnsi="宋体" w:cs="仿宋_GB2312" w:hint="eastAsia"/>
                <w:color w:val="000000"/>
                <w:kern w:val="0"/>
                <w:szCs w:val="21"/>
              </w:rPr>
            </w:pPr>
            <w:r w:rsidRPr="00513902">
              <w:rPr>
                <w:rFonts w:ascii="宋体" w:eastAsia="宋体" w:hAnsi="宋体" w:cs="仿宋_GB2312" w:hint="eastAsia"/>
                <w:color w:val="000000"/>
                <w:kern w:val="0"/>
                <w:szCs w:val="21"/>
              </w:rPr>
              <w:t xml:space="preserve">　</w:t>
            </w:r>
          </w:p>
        </w:tc>
      </w:tr>
    </w:tbl>
    <w:p w:rsidR="000F3D4A" w:rsidRPr="00513902" w:rsidRDefault="000F3D4A" w:rsidP="00513902"/>
    <w:sectPr w:rsidR="000F3D4A" w:rsidRPr="00513902">
      <w:pgSz w:w="11906" w:h="16838"/>
      <w:pgMar w:top="1304" w:right="1440" w:bottom="1304" w:left="1440" w:header="851" w:footer="992" w:gutter="0"/>
      <w:cols w:space="720"/>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仿宋_GB2312">
    <w:panose1 w:val="02010609030101010101"/>
    <w:charset w:val="86"/>
    <w:family w:val="modern"/>
    <w:pitch w:val="fixed"/>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513902"/>
    <w:rsid w:val="000F3D4A"/>
    <w:rsid w:val="0051390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3D4A"/>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18</Pages>
  <Words>1968</Words>
  <Characters>11223</Characters>
  <Application>Microsoft Office Word</Application>
  <DocSecurity>0</DocSecurity>
  <Lines>93</Lines>
  <Paragraphs>26</Paragraphs>
  <ScaleCrop>false</ScaleCrop>
  <Company>微软中国</Company>
  <LinksUpToDate>false</LinksUpToDate>
  <CharactersWithSpaces>13165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NTKO</dc:creator>
  <cp:keywords/>
  <dc:description/>
  <cp:lastModifiedBy>NTKO</cp:lastModifiedBy>
  <cp:revision>2</cp:revision>
  <dcterms:created xsi:type="dcterms:W3CDTF">2022-10-20T09:45:00Z</dcterms:created>
  <dcterms:modified xsi:type="dcterms:W3CDTF">2022-10-20T09:46:00Z</dcterms:modified>
</cp:coreProperties>
</file>